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BC937" w14:textId="77777777" w:rsidR="00701265" w:rsidRPr="00CC5120" w:rsidRDefault="00701265" w:rsidP="00735B99">
      <w:pPr>
        <w:pStyle w:val="Encabezado"/>
        <w:tabs>
          <w:tab w:val="left" w:pos="2520"/>
        </w:tabs>
        <w:spacing w:after="160"/>
        <w:ind w:right="4"/>
        <w:contextualSpacing/>
        <w:jc w:val="right"/>
        <w:rPr>
          <w:rFonts w:ascii="Arial" w:hAnsi="Arial" w:cs="Arial"/>
          <w:b/>
          <w:smallCaps/>
          <w:color w:val="000000" w:themeColor="text1"/>
          <w:lang w:val="es-ES"/>
        </w:rPr>
      </w:pPr>
      <w:r w:rsidRPr="00CC5120">
        <w:rPr>
          <w:rFonts w:ascii="Arial" w:hAnsi="Arial" w:cs="Arial"/>
          <w:b/>
          <w:smallCaps/>
          <w:color w:val="000000" w:themeColor="text1"/>
          <w:lang w:val="es-ES"/>
        </w:rPr>
        <w:t>Dirección de Estado Abierto, Estudios y Evaluación</w:t>
      </w:r>
    </w:p>
    <w:p w14:paraId="00D3351A" w14:textId="3A6E1129" w:rsidR="00701265" w:rsidRPr="00CC5120" w:rsidRDefault="00701265" w:rsidP="00701265">
      <w:pPr>
        <w:spacing w:before="120"/>
        <w:ind w:right="6"/>
        <w:jc w:val="right"/>
        <w:rPr>
          <w:rFonts w:ascii="Arial" w:hAnsi="Arial" w:cs="Arial"/>
          <w:sz w:val="22"/>
          <w:szCs w:val="22"/>
        </w:rPr>
      </w:pPr>
      <w:r w:rsidRPr="00CC5120">
        <w:rPr>
          <w:rFonts w:ascii="Arial" w:hAnsi="Arial" w:cs="Arial"/>
          <w:sz w:val="22"/>
          <w:szCs w:val="22"/>
        </w:rPr>
        <w:t xml:space="preserve">Ciudad de México, </w:t>
      </w:r>
      <w:r w:rsidR="00133ADE">
        <w:rPr>
          <w:rFonts w:ascii="Arial" w:hAnsi="Arial" w:cs="Arial"/>
          <w:sz w:val="22"/>
          <w:szCs w:val="22"/>
        </w:rPr>
        <w:t>26</w:t>
      </w:r>
      <w:r w:rsidRPr="00CC5120">
        <w:rPr>
          <w:rFonts w:ascii="Arial" w:hAnsi="Arial" w:cs="Arial"/>
          <w:sz w:val="22"/>
          <w:szCs w:val="22"/>
        </w:rPr>
        <w:t xml:space="preserve"> de mayo de 2020.</w:t>
      </w:r>
    </w:p>
    <w:p w14:paraId="41A8CC0F" w14:textId="77777777" w:rsidR="00701265" w:rsidRPr="00CC5120" w:rsidRDefault="00701265" w:rsidP="00701265">
      <w:pPr>
        <w:jc w:val="both"/>
        <w:rPr>
          <w:rFonts w:ascii="Arial" w:eastAsia="Arial" w:hAnsi="Arial" w:cs="Arial"/>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54"/>
      </w:tblGrid>
      <w:tr w:rsidR="00701265" w:rsidRPr="00CC5120" w14:paraId="0E7C68DE" w14:textId="77777777" w:rsidTr="000166FC">
        <w:trPr>
          <w:trHeight w:val="346"/>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3A93C56" w14:textId="4D7184EE" w:rsidR="009A263B" w:rsidRPr="00CC5120" w:rsidRDefault="009A263B" w:rsidP="009A263B">
            <w:pPr>
              <w:spacing w:line="276" w:lineRule="auto"/>
              <w:jc w:val="center"/>
              <w:rPr>
                <w:rFonts w:ascii="Arial" w:eastAsia="Arial" w:hAnsi="Arial" w:cs="Arial"/>
                <w:b/>
                <w:sz w:val="22"/>
                <w:szCs w:val="22"/>
              </w:rPr>
            </w:pPr>
            <w:bookmarkStart w:id="0" w:name="_heading=h.j0f27mkibakt"/>
            <w:bookmarkStart w:id="1" w:name="_heading=h.2fwazc2qb3nq"/>
            <w:bookmarkEnd w:id="0"/>
            <w:bookmarkEnd w:id="1"/>
            <w:r w:rsidRPr="00CC5120">
              <w:rPr>
                <w:rFonts w:ascii="Arial" w:eastAsia="Arial" w:hAnsi="Arial" w:cs="Arial"/>
                <w:b/>
                <w:sz w:val="22"/>
                <w:szCs w:val="22"/>
              </w:rPr>
              <w:t>Conferencia de Prensa vespertina COVID19 Secretaría de Salud del Gobierno Federal</w:t>
            </w:r>
          </w:p>
        </w:tc>
      </w:tr>
      <w:tr w:rsidR="00701265" w:rsidRPr="00CC5120" w14:paraId="57D499D2" w14:textId="77777777" w:rsidTr="000166FC">
        <w:trPr>
          <w:trHeight w:val="407"/>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FB3E9" w14:textId="77777777" w:rsidR="00701265" w:rsidRPr="00CC5120" w:rsidRDefault="00701265" w:rsidP="000166FC">
            <w:pPr>
              <w:spacing w:line="276" w:lineRule="auto"/>
              <w:rPr>
                <w:rFonts w:ascii="Arial" w:eastAsia="Arial" w:hAnsi="Arial" w:cs="Arial"/>
                <w:b/>
                <w:sz w:val="22"/>
                <w:szCs w:val="22"/>
              </w:rPr>
            </w:pPr>
            <w:r w:rsidRPr="00CC5120">
              <w:rPr>
                <w:rFonts w:ascii="Arial" w:eastAsia="Arial" w:hAnsi="Arial" w:cs="Arial"/>
                <w:b/>
                <w:sz w:val="22"/>
                <w:szCs w:val="22"/>
              </w:rPr>
              <w:t>Fecha:</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5D261" w14:textId="68258BC1" w:rsidR="00701265" w:rsidRPr="00CC5120" w:rsidRDefault="003A2C75" w:rsidP="00A83346">
            <w:pPr>
              <w:spacing w:line="276" w:lineRule="auto"/>
              <w:rPr>
                <w:rFonts w:ascii="Arial" w:hAnsi="Arial" w:cs="Arial"/>
                <w:sz w:val="22"/>
                <w:szCs w:val="22"/>
              </w:rPr>
            </w:pPr>
            <w:r>
              <w:rPr>
                <w:rFonts w:ascii="Arial" w:eastAsia="Arial" w:hAnsi="Arial" w:cs="Arial"/>
                <w:sz w:val="22"/>
                <w:szCs w:val="22"/>
              </w:rPr>
              <w:t>26</w:t>
            </w:r>
            <w:r w:rsidR="00B51B62" w:rsidRPr="00CC5120">
              <w:rPr>
                <w:rFonts w:ascii="Arial" w:eastAsia="Arial" w:hAnsi="Arial" w:cs="Arial"/>
                <w:sz w:val="22"/>
                <w:szCs w:val="22"/>
              </w:rPr>
              <w:t xml:space="preserve"> </w:t>
            </w:r>
            <w:r w:rsidR="00701265" w:rsidRPr="00CC5120">
              <w:rPr>
                <w:rFonts w:ascii="Arial" w:eastAsia="Arial" w:hAnsi="Arial" w:cs="Arial"/>
                <w:sz w:val="22"/>
                <w:szCs w:val="22"/>
              </w:rPr>
              <w:t>de mayo de 2020.</w:t>
            </w:r>
            <w:r w:rsidR="009927F1" w:rsidRPr="00CC5120">
              <w:rPr>
                <w:rFonts w:ascii="Arial" w:eastAsia="Arial" w:hAnsi="Arial" w:cs="Arial"/>
                <w:sz w:val="22"/>
                <w:szCs w:val="22"/>
              </w:rPr>
              <w:t xml:space="preserve"> </w:t>
            </w:r>
            <w:r w:rsidR="00A83346" w:rsidRPr="00CC5120">
              <w:rPr>
                <w:rFonts w:ascii="Arial" w:eastAsia="Arial" w:hAnsi="Arial" w:cs="Arial"/>
                <w:sz w:val="22"/>
                <w:szCs w:val="22"/>
              </w:rPr>
              <w:t>De:</w:t>
            </w:r>
            <w:r w:rsidR="00701265" w:rsidRPr="00CC5120">
              <w:rPr>
                <w:rFonts w:ascii="Arial" w:eastAsia="Arial" w:hAnsi="Arial" w:cs="Arial"/>
                <w:sz w:val="22"/>
                <w:szCs w:val="22"/>
              </w:rPr>
              <w:t xml:space="preserve"> 19:00 a 20:00 horas.</w:t>
            </w:r>
          </w:p>
        </w:tc>
      </w:tr>
      <w:tr w:rsidR="00701265" w:rsidRPr="00CC5120" w14:paraId="7C6BB8E0" w14:textId="77777777" w:rsidTr="000166FC">
        <w:trPr>
          <w:trHeight w:val="413"/>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EB2D" w14:textId="77777777" w:rsidR="00701265" w:rsidRPr="00CC5120" w:rsidRDefault="00701265" w:rsidP="000166FC">
            <w:pPr>
              <w:spacing w:line="276" w:lineRule="auto"/>
              <w:rPr>
                <w:rFonts w:ascii="Arial" w:eastAsia="Arial" w:hAnsi="Arial" w:cs="Arial"/>
                <w:b/>
                <w:sz w:val="22"/>
                <w:szCs w:val="22"/>
              </w:rPr>
            </w:pPr>
            <w:r w:rsidRPr="00CC5120">
              <w:rPr>
                <w:rFonts w:ascii="Arial" w:eastAsia="Arial" w:hAnsi="Arial" w:cs="Arial"/>
                <w:b/>
                <w:sz w:val="22"/>
                <w:szCs w:val="22"/>
              </w:rPr>
              <w:t>Fuente: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3E7AE" w14:textId="0B399C7D" w:rsidR="00701265" w:rsidRPr="00CC5120" w:rsidRDefault="00701265" w:rsidP="000166FC">
            <w:pPr>
              <w:spacing w:line="276" w:lineRule="auto"/>
              <w:rPr>
                <w:rFonts w:ascii="Arial" w:eastAsia="Arial" w:hAnsi="Arial" w:cs="Arial"/>
                <w:sz w:val="22"/>
                <w:szCs w:val="22"/>
              </w:rPr>
            </w:pPr>
            <w:r w:rsidRPr="00CC5120">
              <w:rPr>
                <w:rFonts w:ascii="Arial" w:eastAsia="Arial" w:hAnsi="Arial" w:cs="Arial"/>
                <w:sz w:val="22"/>
                <w:szCs w:val="22"/>
              </w:rPr>
              <w:t xml:space="preserve">Secretaría de Salud. </w:t>
            </w:r>
            <w:r w:rsidRPr="00CC5120">
              <w:rPr>
                <w:rFonts w:ascii="Arial" w:hAnsi="Arial" w:cs="Arial"/>
                <w:sz w:val="22"/>
                <w:szCs w:val="22"/>
              </w:rPr>
              <w:t>Comunicado Técnico Diario</w:t>
            </w:r>
            <w:r w:rsidR="00A66547" w:rsidRPr="00CC5120">
              <w:rPr>
                <w:rFonts w:ascii="Arial" w:hAnsi="Arial" w:cs="Arial"/>
                <w:sz w:val="22"/>
                <w:szCs w:val="22"/>
              </w:rPr>
              <w:t xml:space="preserve"> COVID</w:t>
            </w:r>
            <w:r w:rsidRPr="00CC5120">
              <w:rPr>
                <w:rFonts w:ascii="Arial" w:hAnsi="Arial" w:cs="Arial"/>
                <w:sz w:val="22"/>
                <w:szCs w:val="22"/>
              </w:rPr>
              <w:t>19</w:t>
            </w:r>
            <w:r w:rsidR="00136F0C">
              <w:rPr>
                <w:rFonts w:ascii="Arial" w:hAnsi="Arial" w:cs="Arial"/>
                <w:sz w:val="22"/>
                <w:szCs w:val="22"/>
              </w:rPr>
              <w:t xml:space="preserve"> México</w:t>
            </w:r>
            <w:r w:rsidRPr="00CC5120">
              <w:rPr>
                <w:rFonts w:ascii="Arial" w:hAnsi="Arial" w:cs="Arial"/>
                <w:sz w:val="22"/>
                <w:szCs w:val="22"/>
              </w:rPr>
              <w:t>.</w:t>
            </w:r>
          </w:p>
        </w:tc>
      </w:tr>
      <w:tr w:rsidR="00701265" w:rsidRPr="00CC5120" w14:paraId="617F264D" w14:textId="77777777" w:rsidTr="000166FC">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3724" w14:textId="77777777" w:rsidR="00545711" w:rsidRPr="00CC5120" w:rsidRDefault="00545711" w:rsidP="000166FC">
            <w:pPr>
              <w:spacing w:line="276" w:lineRule="auto"/>
              <w:jc w:val="both"/>
              <w:rPr>
                <w:rFonts w:ascii="Arial" w:eastAsia="Arial" w:hAnsi="Arial" w:cs="Arial"/>
                <w:b/>
                <w:sz w:val="22"/>
                <w:szCs w:val="22"/>
              </w:rPr>
            </w:pPr>
          </w:p>
          <w:p w14:paraId="025C29F2" w14:textId="77777777" w:rsidR="00545711" w:rsidRPr="00CC5120" w:rsidRDefault="00545711" w:rsidP="000166FC">
            <w:pPr>
              <w:spacing w:line="276" w:lineRule="auto"/>
              <w:jc w:val="both"/>
              <w:rPr>
                <w:rFonts w:ascii="Arial" w:eastAsia="Arial" w:hAnsi="Arial" w:cs="Arial"/>
                <w:b/>
                <w:sz w:val="22"/>
                <w:szCs w:val="22"/>
              </w:rPr>
            </w:pPr>
          </w:p>
          <w:p w14:paraId="3E8F3EB7" w14:textId="77777777" w:rsidR="00545711" w:rsidRPr="00CC5120" w:rsidRDefault="00545711" w:rsidP="000166FC">
            <w:pPr>
              <w:spacing w:line="276" w:lineRule="auto"/>
              <w:jc w:val="both"/>
              <w:rPr>
                <w:rFonts w:ascii="Arial" w:eastAsia="Arial" w:hAnsi="Arial" w:cs="Arial"/>
                <w:b/>
                <w:sz w:val="22"/>
                <w:szCs w:val="22"/>
              </w:rPr>
            </w:pPr>
          </w:p>
          <w:p w14:paraId="13E93CA3" w14:textId="77777777" w:rsidR="00545711" w:rsidRPr="00CC5120" w:rsidRDefault="00545711" w:rsidP="000166FC">
            <w:pPr>
              <w:spacing w:line="276" w:lineRule="auto"/>
              <w:jc w:val="both"/>
              <w:rPr>
                <w:rFonts w:ascii="Arial" w:eastAsia="Arial" w:hAnsi="Arial" w:cs="Arial"/>
                <w:b/>
                <w:sz w:val="22"/>
                <w:szCs w:val="22"/>
              </w:rPr>
            </w:pPr>
          </w:p>
          <w:p w14:paraId="1373C118" w14:textId="77777777" w:rsidR="00545711" w:rsidRPr="00CC5120" w:rsidRDefault="00545711" w:rsidP="000166FC">
            <w:pPr>
              <w:spacing w:line="276" w:lineRule="auto"/>
              <w:jc w:val="both"/>
              <w:rPr>
                <w:rFonts w:ascii="Arial" w:eastAsia="Arial" w:hAnsi="Arial" w:cs="Arial"/>
                <w:b/>
                <w:sz w:val="22"/>
                <w:szCs w:val="22"/>
              </w:rPr>
            </w:pPr>
          </w:p>
          <w:p w14:paraId="1767E0AA" w14:textId="77777777" w:rsidR="00545711" w:rsidRPr="00CC5120" w:rsidRDefault="00545711" w:rsidP="000166FC">
            <w:pPr>
              <w:spacing w:line="276" w:lineRule="auto"/>
              <w:jc w:val="both"/>
              <w:rPr>
                <w:rFonts w:ascii="Arial" w:eastAsia="Arial" w:hAnsi="Arial" w:cs="Arial"/>
                <w:b/>
                <w:sz w:val="22"/>
                <w:szCs w:val="22"/>
              </w:rPr>
            </w:pPr>
          </w:p>
          <w:p w14:paraId="54E43935" w14:textId="77777777" w:rsidR="00545711" w:rsidRPr="00CC5120" w:rsidRDefault="00545711" w:rsidP="000166FC">
            <w:pPr>
              <w:spacing w:line="276" w:lineRule="auto"/>
              <w:jc w:val="both"/>
              <w:rPr>
                <w:rFonts w:ascii="Arial" w:eastAsia="Arial" w:hAnsi="Arial" w:cs="Arial"/>
                <w:b/>
                <w:sz w:val="22"/>
                <w:szCs w:val="22"/>
              </w:rPr>
            </w:pPr>
          </w:p>
          <w:p w14:paraId="35D1D5B3" w14:textId="77777777" w:rsidR="00545711" w:rsidRPr="00CC5120" w:rsidRDefault="00545711" w:rsidP="000166FC">
            <w:pPr>
              <w:spacing w:line="276" w:lineRule="auto"/>
              <w:jc w:val="both"/>
              <w:rPr>
                <w:rFonts w:ascii="Arial" w:eastAsia="Arial" w:hAnsi="Arial" w:cs="Arial"/>
                <w:b/>
                <w:sz w:val="22"/>
                <w:szCs w:val="22"/>
              </w:rPr>
            </w:pPr>
          </w:p>
          <w:p w14:paraId="71FB9C82" w14:textId="77777777" w:rsidR="00545711" w:rsidRPr="00CC5120" w:rsidRDefault="00545711" w:rsidP="000166FC">
            <w:pPr>
              <w:spacing w:line="276" w:lineRule="auto"/>
              <w:jc w:val="both"/>
              <w:rPr>
                <w:rFonts w:ascii="Arial" w:eastAsia="Arial" w:hAnsi="Arial" w:cs="Arial"/>
                <w:b/>
                <w:sz w:val="22"/>
                <w:szCs w:val="22"/>
              </w:rPr>
            </w:pPr>
          </w:p>
          <w:p w14:paraId="6C94FC54" w14:textId="77777777" w:rsidR="00545711" w:rsidRPr="00CC5120" w:rsidRDefault="00545711" w:rsidP="000166FC">
            <w:pPr>
              <w:spacing w:line="276" w:lineRule="auto"/>
              <w:jc w:val="both"/>
              <w:rPr>
                <w:rFonts w:ascii="Arial" w:eastAsia="Arial" w:hAnsi="Arial" w:cs="Arial"/>
                <w:b/>
                <w:sz w:val="22"/>
                <w:szCs w:val="22"/>
              </w:rPr>
            </w:pPr>
          </w:p>
          <w:p w14:paraId="7E03951C" w14:textId="77777777" w:rsidR="00545711" w:rsidRPr="00CC5120" w:rsidRDefault="00545711" w:rsidP="000166FC">
            <w:pPr>
              <w:spacing w:line="276" w:lineRule="auto"/>
              <w:jc w:val="both"/>
              <w:rPr>
                <w:rFonts w:ascii="Arial" w:eastAsia="Arial" w:hAnsi="Arial" w:cs="Arial"/>
                <w:b/>
                <w:sz w:val="22"/>
                <w:szCs w:val="22"/>
              </w:rPr>
            </w:pPr>
          </w:p>
          <w:p w14:paraId="3C2797C3" w14:textId="77777777" w:rsidR="00545711" w:rsidRPr="00CC5120" w:rsidRDefault="00545711" w:rsidP="000166FC">
            <w:pPr>
              <w:spacing w:line="276" w:lineRule="auto"/>
              <w:jc w:val="both"/>
              <w:rPr>
                <w:rFonts w:ascii="Arial" w:eastAsia="Arial" w:hAnsi="Arial" w:cs="Arial"/>
                <w:b/>
                <w:sz w:val="22"/>
                <w:szCs w:val="22"/>
              </w:rPr>
            </w:pPr>
          </w:p>
          <w:p w14:paraId="2A5C2068" w14:textId="77777777" w:rsidR="00545711" w:rsidRPr="00CC5120" w:rsidRDefault="00545711" w:rsidP="000166FC">
            <w:pPr>
              <w:spacing w:line="276" w:lineRule="auto"/>
              <w:jc w:val="both"/>
              <w:rPr>
                <w:rFonts w:ascii="Arial" w:eastAsia="Arial" w:hAnsi="Arial" w:cs="Arial"/>
                <w:b/>
                <w:sz w:val="22"/>
                <w:szCs w:val="22"/>
              </w:rPr>
            </w:pPr>
          </w:p>
          <w:p w14:paraId="52837CF6" w14:textId="77777777" w:rsidR="00545711" w:rsidRPr="00CC5120" w:rsidRDefault="00545711" w:rsidP="000166FC">
            <w:pPr>
              <w:spacing w:line="276" w:lineRule="auto"/>
              <w:jc w:val="both"/>
              <w:rPr>
                <w:rFonts w:ascii="Arial" w:eastAsia="Arial" w:hAnsi="Arial" w:cs="Arial"/>
                <w:b/>
                <w:sz w:val="22"/>
                <w:szCs w:val="22"/>
              </w:rPr>
            </w:pPr>
          </w:p>
          <w:p w14:paraId="3BA3CA9C" w14:textId="77777777" w:rsidR="00545711" w:rsidRPr="00CC5120" w:rsidRDefault="00545711" w:rsidP="000166FC">
            <w:pPr>
              <w:spacing w:line="276" w:lineRule="auto"/>
              <w:jc w:val="both"/>
              <w:rPr>
                <w:rFonts w:ascii="Arial" w:eastAsia="Arial" w:hAnsi="Arial" w:cs="Arial"/>
                <w:b/>
                <w:sz w:val="22"/>
                <w:szCs w:val="22"/>
              </w:rPr>
            </w:pPr>
          </w:p>
          <w:p w14:paraId="4CBE097A" w14:textId="77777777" w:rsidR="00545711" w:rsidRPr="00CC5120" w:rsidRDefault="00545711" w:rsidP="000166FC">
            <w:pPr>
              <w:spacing w:line="276" w:lineRule="auto"/>
              <w:jc w:val="both"/>
              <w:rPr>
                <w:rFonts w:ascii="Arial" w:eastAsia="Arial" w:hAnsi="Arial" w:cs="Arial"/>
                <w:b/>
                <w:sz w:val="22"/>
                <w:szCs w:val="22"/>
              </w:rPr>
            </w:pPr>
          </w:p>
          <w:p w14:paraId="5C02E224" w14:textId="77777777" w:rsidR="00545711" w:rsidRPr="00CC5120" w:rsidRDefault="00545711" w:rsidP="000166FC">
            <w:pPr>
              <w:spacing w:line="276" w:lineRule="auto"/>
              <w:jc w:val="both"/>
              <w:rPr>
                <w:rFonts w:ascii="Arial" w:eastAsia="Arial" w:hAnsi="Arial" w:cs="Arial"/>
                <w:b/>
                <w:sz w:val="22"/>
                <w:szCs w:val="22"/>
              </w:rPr>
            </w:pPr>
          </w:p>
          <w:p w14:paraId="4BA07232" w14:textId="01431E3E" w:rsidR="00701265" w:rsidRPr="00CC5120" w:rsidRDefault="00F06946" w:rsidP="000166FC">
            <w:pPr>
              <w:spacing w:line="276" w:lineRule="auto"/>
              <w:jc w:val="both"/>
              <w:rPr>
                <w:rFonts w:ascii="Arial" w:eastAsia="Arial" w:hAnsi="Arial" w:cs="Arial"/>
                <w:b/>
                <w:sz w:val="22"/>
                <w:szCs w:val="22"/>
              </w:rPr>
            </w:pPr>
            <w:r>
              <w:rPr>
                <w:rFonts w:ascii="Arial" w:eastAsia="Arial" w:hAnsi="Arial" w:cs="Arial"/>
                <w:b/>
                <w:sz w:val="22"/>
                <w:szCs w:val="22"/>
              </w:rPr>
              <w:t>Estadísticas</w:t>
            </w:r>
            <w:r w:rsidR="009A263B" w:rsidRPr="00CC5120">
              <w:rPr>
                <w:rFonts w:ascii="Arial" w:eastAsia="Arial" w:hAnsi="Arial" w:cs="Arial"/>
                <w:b/>
                <w:sz w:val="22"/>
                <w:szCs w:val="22"/>
              </w:rPr>
              <w:t xml:space="preserve">                                                               </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7B07" w14:textId="387D8729" w:rsidR="004C3BB6" w:rsidRPr="00CC5120" w:rsidRDefault="004C3BB6" w:rsidP="000166FC">
            <w:pPr>
              <w:spacing w:after="120" w:line="276" w:lineRule="auto"/>
              <w:jc w:val="both"/>
              <w:rPr>
                <w:rFonts w:ascii="Arial" w:eastAsia="Arial" w:hAnsi="Arial" w:cs="Arial"/>
                <w:b/>
                <w:bCs/>
                <w:sz w:val="22"/>
                <w:szCs w:val="22"/>
              </w:rPr>
            </w:pPr>
            <w:r w:rsidRPr="00CC5120">
              <w:rPr>
                <w:rFonts w:ascii="Arial" w:eastAsia="Arial" w:hAnsi="Arial" w:cs="Arial"/>
                <w:b/>
                <w:bCs/>
                <w:sz w:val="22"/>
                <w:szCs w:val="22"/>
              </w:rPr>
              <w:t>Conferencia vespertina</w:t>
            </w:r>
          </w:p>
          <w:p w14:paraId="6549B5B7" w14:textId="6D75DDA9" w:rsidR="00701265" w:rsidRPr="00CC5120" w:rsidRDefault="00701265" w:rsidP="000166FC">
            <w:pPr>
              <w:spacing w:after="120" w:line="276" w:lineRule="auto"/>
              <w:jc w:val="both"/>
              <w:rPr>
                <w:rFonts w:ascii="Arial" w:eastAsia="Arial" w:hAnsi="Arial" w:cs="Arial"/>
                <w:sz w:val="22"/>
                <w:szCs w:val="22"/>
              </w:rPr>
            </w:pPr>
            <w:r w:rsidRPr="00CC5120">
              <w:rPr>
                <w:rFonts w:ascii="Arial" w:eastAsia="Arial" w:hAnsi="Arial" w:cs="Arial"/>
                <w:sz w:val="22"/>
                <w:szCs w:val="22"/>
                <w:u w:val="single"/>
              </w:rPr>
              <w:t>Nivel Mundial</w:t>
            </w:r>
            <w:r w:rsidRPr="00CC5120">
              <w:rPr>
                <w:rFonts w:ascii="Arial" w:eastAsia="Arial" w:hAnsi="Arial" w:cs="Arial"/>
                <w:sz w:val="22"/>
                <w:szCs w:val="22"/>
              </w:rPr>
              <w:t>:</w:t>
            </w:r>
          </w:p>
          <w:p w14:paraId="57CD073E" w14:textId="715410B9" w:rsidR="00701265" w:rsidRPr="00CC5120" w:rsidRDefault="00DE1D9B" w:rsidP="00701265">
            <w:pPr>
              <w:pStyle w:val="Prrafodelista"/>
              <w:numPr>
                <w:ilvl w:val="0"/>
                <w:numId w:val="4"/>
              </w:numPr>
              <w:spacing w:after="120" w:line="276" w:lineRule="auto"/>
              <w:jc w:val="both"/>
              <w:rPr>
                <w:rFonts w:ascii="Arial" w:eastAsia="Arial" w:hAnsi="Arial" w:cs="Arial"/>
              </w:rPr>
            </w:pPr>
            <w:r w:rsidRPr="00CC5120">
              <w:rPr>
                <w:rFonts w:ascii="Arial" w:eastAsia="Arial" w:hAnsi="Arial" w:cs="Arial"/>
              </w:rPr>
              <w:t>Total,</w:t>
            </w:r>
            <w:r w:rsidR="00701265" w:rsidRPr="00CC5120">
              <w:rPr>
                <w:rFonts w:ascii="Arial" w:eastAsia="Arial" w:hAnsi="Arial" w:cs="Arial"/>
              </w:rPr>
              <w:t xml:space="preserve"> de casos confirmados:</w:t>
            </w:r>
            <w:r w:rsidR="00A10DDA" w:rsidRPr="00CC5120">
              <w:rPr>
                <w:rFonts w:ascii="Arial" w:eastAsia="Arial" w:hAnsi="Arial" w:cs="Arial"/>
              </w:rPr>
              <w:t xml:space="preserve"> </w:t>
            </w:r>
            <w:r w:rsidR="003A2035">
              <w:rPr>
                <w:rFonts w:ascii="Arial" w:eastAsia="Arial" w:hAnsi="Arial" w:cs="Arial"/>
                <w:b/>
                <w:bCs/>
              </w:rPr>
              <w:t>5,4</w:t>
            </w:r>
            <w:r w:rsidR="00F921E4" w:rsidRPr="00CC5120">
              <w:rPr>
                <w:rFonts w:ascii="Arial" w:eastAsia="Arial" w:hAnsi="Arial" w:cs="Arial"/>
                <w:b/>
                <w:bCs/>
              </w:rPr>
              <w:t>04,</w:t>
            </w:r>
            <w:r w:rsidR="003A2035">
              <w:rPr>
                <w:rFonts w:ascii="Arial" w:eastAsia="Arial" w:hAnsi="Arial" w:cs="Arial"/>
                <w:b/>
                <w:bCs/>
              </w:rPr>
              <w:t>483</w:t>
            </w:r>
          </w:p>
          <w:p w14:paraId="6F9BC696" w14:textId="41801178" w:rsidR="00701265" w:rsidRPr="00CC5120" w:rsidRDefault="00DE1D9B" w:rsidP="00701265">
            <w:pPr>
              <w:pStyle w:val="Prrafodelista"/>
              <w:numPr>
                <w:ilvl w:val="0"/>
                <w:numId w:val="4"/>
              </w:numPr>
              <w:spacing w:after="120" w:line="276" w:lineRule="auto"/>
              <w:jc w:val="both"/>
              <w:rPr>
                <w:rFonts w:ascii="Arial" w:eastAsia="Arial" w:hAnsi="Arial" w:cs="Arial"/>
              </w:rPr>
            </w:pPr>
            <w:r w:rsidRPr="00CC5120">
              <w:rPr>
                <w:rFonts w:ascii="Arial" w:eastAsia="Arial" w:hAnsi="Arial" w:cs="Arial"/>
              </w:rPr>
              <w:t>Total,</w:t>
            </w:r>
            <w:r w:rsidR="00701265" w:rsidRPr="00CC5120">
              <w:rPr>
                <w:rFonts w:ascii="Arial" w:eastAsia="Arial" w:hAnsi="Arial" w:cs="Arial"/>
              </w:rPr>
              <w:t xml:space="preserve"> de casos ocurridos los últimos 14 días:</w:t>
            </w:r>
            <w:r w:rsidR="00F921E4" w:rsidRPr="00CC5120">
              <w:rPr>
                <w:rFonts w:ascii="Arial" w:eastAsia="Arial" w:hAnsi="Arial" w:cs="Arial"/>
              </w:rPr>
              <w:t xml:space="preserve"> </w:t>
            </w:r>
            <w:r w:rsidR="003B1538" w:rsidRPr="00CC5120">
              <w:rPr>
                <w:rFonts w:ascii="Arial" w:eastAsia="Arial" w:hAnsi="Arial" w:cs="Arial"/>
                <w:b/>
              </w:rPr>
              <w:t>1</w:t>
            </w:r>
            <w:r w:rsidR="003B1538" w:rsidRPr="00CC5120">
              <w:rPr>
                <w:rFonts w:ascii="Arial" w:eastAsia="Arial" w:hAnsi="Arial" w:cs="Arial"/>
                <w:b/>
                <w:bCs/>
              </w:rPr>
              <w:t>,</w:t>
            </w:r>
            <w:r w:rsidR="003A2035">
              <w:rPr>
                <w:rFonts w:ascii="Arial" w:eastAsia="Arial" w:hAnsi="Arial" w:cs="Arial"/>
                <w:b/>
                <w:bCs/>
              </w:rPr>
              <w:t>315</w:t>
            </w:r>
            <w:r w:rsidR="00DD4788" w:rsidRPr="00CC5120">
              <w:rPr>
                <w:rFonts w:ascii="Arial" w:eastAsia="Arial" w:hAnsi="Arial" w:cs="Arial"/>
                <w:b/>
                <w:bCs/>
              </w:rPr>
              <w:t>,</w:t>
            </w:r>
            <w:r w:rsidR="003A2035">
              <w:rPr>
                <w:rFonts w:ascii="Arial" w:eastAsia="Arial" w:hAnsi="Arial" w:cs="Arial"/>
                <w:b/>
                <w:bCs/>
              </w:rPr>
              <w:t>762</w:t>
            </w:r>
          </w:p>
          <w:p w14:paraId="5775838D" w14:textId="31D6AC0A" w:rsidR="00265457" w:rsidRPr="00CC5120" w:rsidRDefault="00701265" w:rsidP="00265457">
            <w:pPr>
              <w:pStyle w:val="Prrafodelista"/>
              <w:numPr>
                <w:ilvl w:val="0"/>
                <w:numId w:val="4"/>
              </w:numPr>
              <w:spacing w:after="120" w:line="276" w:lineRule="auto"/>
              <w:jc w:val="both"/>
              <w:rPr>
                <w:rFonts w:ascii="Arial" w:eastAsia="Arial" w:hAnsi="Arial" w:cs="Arial"/>
              </w:rPr>
            </w:pPr>
            <w:r w:rsidRPr="00CC5120">
              <w:rPr>
                <w:rFonts w:ascii="Arial" w:eastAsia="Arial" w:hAnsi="Arial" w:cs="Arial"/>
              </w:rPr>
              <w:t xml:space="preserve">Tasa de letalidad: </w:t>
            </w:r>
            <w:r w:rsidR="00F921E4" w:rsidRPr="00CC5120">
              <w:rPr>
                <w:rFonts w:ascii="Arial" w:eastAsia="Arial" w:hAnsi="Arial" w:cs="Arial"/>
                <w:b/>
              </w:rPr>
              <w:t>6.4</w:t>
            </w:r>
            <w:r w:rsidRPr="00CC5120">
              <w:rPr>
                <w:rFonts w:ascii="Arial" w:eastAsia="Arial" w:hAnsi="Arial" w:cs="Arial"/>
                <w:b/>
              </w:rPr>
              <w:t>%</w:t>
            </w:r>
          </w:p>
          <w:p w14:paraId="1392C5F7" w14:textId="79D0BE3D" w:rsidR="00C65B60" w:rsidRPr="00CC5120" w:rsidRDefault="003A2035" w:rsidP="00F50E16">
            <w:pPr>
              <w:spacing w:after="120" w:line="276" w:lineRule="auto"/>
              <w:jc w:val="center"/>
              <w:rPr>
                <w:rFonts w:ascii="Arial" w:eastAsia="Arial" w:hAnsi="Arial" w:cs="Arial"/>
                <w:sz w:val="22"/>
                <w:szCs w:val="22"/>
              </w:rPr>
            </w:pPr>
            <w:r>
              <w:rPr>
                <w:rFonts w:ascii="Arial" w:eastAsia="Arial" w:hAnsi="Arial" w:cs="Arial"/>
                <w:noProof/>
                <w:sz w:val="22"/>
                <w:szCs w:val="22"/>
                <w:lang w:val="en-US" w:eastAsia="en-US"/>
              </w:rPr>
              <w:drawing>
                <wp:inline distT="0" distB="0" distL="0" distR="0" wp14:anchorId="581F3560" wp14:editId="22E59B46">
                  <wp:extent cx="4723130" cy="255143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sos_mundial.jpeg"/>
                          <pic:cNvPicPr/>
                        </pic:nvPicPr>
                        <pic:blipFill>
                          <a:blip r:embed="rId7">
                            <a:extLst>
                              <a:ext uri="{28A0092B-C50C-407E-A947-70E740481C1C}">
                                <a14:useLocalDpi xmlns:a14="http://schemas.microsoft.com/office/drawing/2010/main" val="0"/>
                              </a:ext>
                            </a:extLst>
                          </a:blip>
                          <a:stretch>
                            <a:fillRect/>
                          </a:stretch>
                        </pic:blipFill>
                        <pic:spPr>
                          <a:xfrm>
                            <a:off x="0" y="0"/>
                            <a:ext cx="4723130" cy="2551430"/>
                          </a:xfrm>
                          <a:prstGeom prst="rect">
                            <a:avLst/>
                          </a:prstGeom>
                        </pic:spPr>
                      </pic:pic>
                    </a:graphicData>
                  </a:graphic>
                </wp:inline>
              </w:drawing>
            </w:r>
          </w:p>
          <w:p w14:paraId="3AE1B103" w14:textId="5860514B" w:rsidR="00701265" w:rsidRPr="00CC5120" w:rsidRDefault="00701265" w:rsidP="000166FC">
            <w:pPr>
              <w:spacing w:after="120" w:line="276" w:lineRule="auto"/>
              <w:jc w:val="both"/>
              <w:rPr>
                <w:rFonts w:ascii="Arial" w:eastAsia="Arial" w:hAnsi="Arial" w:cs="Arial"/>
                <w:sz w:val="22"/>
                <w:szCs w:val="22"/>
                <w:u w:val="single"/>
              </w:rPr>
            </w:pPr>
            <w:r w:rsidRPr="00CC5120">
              <w:rPr>
                <w:rFonts w:ascii="Arial" w:eastAsia="Arial" w:hAnsi="Arial" w:cs="Arial"/>
                <w:sz w:val="22"/>
                <w:szCs w:val="22"/>
                <w:u w:val="single"/>
              </w:rPr>
              <w:t>México:</w:t>
            </w:r>
          </w:p>
          <w:p w14:paraId="7F509F18" w14:textId="4613E193" w:rsidR="00701265" w:rsidRPr="00CC5120" w:rsidRDefault="00DE1D9B" w:rsidP="00701265">
            <w:pPr>
              <w:pStyle w:val="Prrafodelista"/>
              <w:numPr>
                <w:ilvl w:val="0"/>
                <w:numId w:val="5"/>
              </w:numPr>
              <w:spacing w:after="120" w:line="276" w:lineRule="auto"/>
              <w:jc w:val="both"/>
              <w:rPr>
                <w:rFonts w:ascii="Arial" w:eastAsia="Arial" w:hAnsi="Arial" w:cs="Arial"/>
              </w:rPr>
            </w:pPr>
            <w:r w:rsidRPr="00CC5120">
              <w:rPr>
                <w:rFonts w:ascii="Arial" w:eastAsia="Arial" w:hAnsi="Arial" w:cs="Arial"/>
              </w:rPr>
              <w:t>Total,</w:t>
            </w:r>
            <w:r w:rsidR="00701265" w:rsidRPr="00CC5120">
              <w:rPr>
                <w:rFonts w:ascii="Arial" w:eastAsia="Arial" w:hAnsi="Arial" w:cs="Arial"/>
              </w:rPr>
              <w:t xml:space="preserve"> de casos confirmados: </w:t>
            </w:r>
            <w:r w:rsidR="00133ADE">
              <w:rPr>
                <w:rFonts w:ascii="Arial" w:eastAsia="Arial" w:hAnsi="Arial" w:cs="Arial"/>
                <w:b/>
                <w:bCs/>
              </w:rPr>
              <w:t>74,560</w:t>
            </w:r>
            <w:r w:rsidR="00701265" w:rsidRPr="00CC5120">
              <w:rPr>
                <w:rFonts w:ascii="Arial" w:eastAsia="Arial" w:hAnsi="Arial" w:cs="Arial"/>
              </w:rPr>
              <w:t xml:space="preserve"> (</w:t>
            </w:r>
            <w:r w:rsidR="0084328B">
              <w:rPr>
                <w:rFonts w:ascii="Arial" w:eastAsia="Arial" w:hAnsi="Arial" w:cs="Arial"/>
              </w:rPr>
              <w:t>3,455</w:t>
            </w:r>
            <w:r w:rsidR="00A83346" w:rsidRPr="00CC5120">
              <w:rPr>
                <w:rFonts w:ascii="Arial" w:eastAsia="Arial" w:hAnsi="Arial" w:cs="Arial"/>
              </w:rPr>
              <w:t xml:space="preserve"> </w:t>
            </w:r>
            <w:r w:rsidR="00B51B62" w:rsidRPr="00CC5120">
              <w:rPr>
                <w:rFonts w:ascii="Arial" w:eastAsia="Arial" w:hAnsi="Arial" w:cs="Arial"/>
              </w:rPr>
              <w:t>+</w:t>
            </w:r>
            <w:r w:rsidR="00701265" w:rsidRPr="00CC5120">
              <w:rPr>
                <w:rFonts w:ascii="Arial" w:eastAsia="Arial" w:hAnsi="Arial" w:cs="Arial"/>
              </w:rPr>
              <w:t xml:space="preserve"> que ayer).</w:t>
            </w:r>
            <w:r w:rsidR="00B04111" w:rsidRPr="00CC5120">
              <w:rPr>
                <w:rFonts w:ascii="Arial" w:eastAsia="Arial" w:hAnsi="Arial" w:cs="Arial"/>
              </w:rPr>
              <w:t xml:space="preserve"> </w:t>
            </w:r>
          </w:p>
          <w:p w14:paraId="52F46835" w14:textId="06EBEE0B" w:rsidR="00701265" w:rsidRPr="00CC5120" w:rsidRDefault="00DE1D9B" w:rsidP="00701265">
            <w:pPr>
              <w:pStyle w:val="Prrafodelista"/>
              <w:numPr>
                <w:ilvl w:val="0"/>
                <w:numId w:val="5"/>
              </w:numPr>
              <w:spacing w:after="120" w:line="276" w:lineRule="auto"/>
              <w:jc w:val="both"/>
              <w:rPr>
                <w:rFonts w:ascii="Arial" w:eastAsia="Arial" w:hAnsi="Arial" w:cs="Arial"/>
              </w:rPr>
            </w:pPr>
            <w:r w:rsidRPr="00CC5120">
              <w:rPr>
                <w:rFonts w:ascii="Arial" w:eastAsia="Arial" w:hAnsi="Arial" w:cs="Arial"/>
              </w:rPr>
              <w:t>Total,</w:t>
            </w:r>
            <w:r w:rsidR="00701265" w:rsidRPr="00CC5120">
              <w:rPr>
                <w:rFonts w:ascii="Arial" w:eastAsia="Arial" w:hAnsi="Arial" w:cs="Arial"/>
              </w:rPr>
              <w:t xml:space="preserve"> de personas sospechosas: </w:t>
            </w:r>
            <w:r w:rsidR="00133ADE">
              <w:rPr>
                <w:rFonts w:ascii="Arial" w:eastAsia="Arial" w:hAnsi="Arial" w:cs="Arial"/>
                <w:b/>
                <w:bCs/>
              </w:rPr>
              <w:t>31</w:t>
            </w:r>
            <w:r w:rsidR="00F921E4" w:rsidRPr="00CC5120">
              <w:rPr>
                <w:rFonts w:ascii="Arial" w:eastAsia="Arial" w:hAnsi="Arial" w:cs="Arial"/>
                <w:b/>
                <w:bCs/>
              </w:rPr>
              <w:t>,</w:t>
            </w:r>
            <w:r w:rsidR="00133ADE">
              <w:rPr>
                <w:rFonts w:ascii="Arial" w:eastAsia="Arial" w:hAnsi="Arial" w:cs="Arial"/>
                <w:b/>
                <w:bCs/>
              </w:rPr>
              <w:t>878</w:t>
            </w:r>
            <w:r w:rsidR="00701265" w:rsidRPr="00CC5120">
              <w:rPr>
                <w:rFonts w:ascii="Arial" w:eastAsia="Arial" w:hAnsi="Arial" w:cs="Arial"/>
              </w:rPr>
              <w:t xml:space="preserve"> (</w:t>
            </w:r>
            <w:r w:rsidR="001E2C9B">
              <w:rPr>
                <w:rFonts w:ascii="Arial" w:eastAsia="Arial" w:hAnsi="Arial" w:cs="Arial"/>
              </w:rPr>
              <w:t>2</w:t>
            </w:r>
            <w:r w:rsidR="00F06946">
              <w:rPr>
                <w:rFonts w:ascii="Arial" w:eastAsia="Arial" w:hAnsi="Arial" w:cs="Arial"/>
              </w:rPr>
              <w:t>,</w:t>
            </w:r>
            <w:r w:rsidR="001E2C9B">
              <w:rPr>
                <w:rFonts w:ascii="Arial" w:eastAsia="Arial" w:hAnsi="Arial" w:cs="Arial"/>
              </w:rPr>
              <w:t>369</w:t>
            </w:r>
            <w:r w:rsidR="00403A34" w:rsidRPr="00CC5120">
              <w:rPr>
                <w:rFonts w:ascii="Arial" w:eastAsia="Arial" w:hAnsi="Arial" w:cs="Arial"/>
              </w:rPr>
              <w:t xml:space="preserve"> </w:t>
            </w:r>
            <w:r w:rsidR="00B51B62" w:rsidRPr="00CC5120">
              <w:rPr>
                <w:rFonts w:ascii="Arial" w:eastAsia="Arial" w:hAnsi="Arial" w:cs="Arial"/>
              </w:rPr>
              <w:t>+</w:t>
            </w:r>
            <w:r w:rsidR="00701265" w:rsidRPr="00CC5120">
              <w:rPr>
                <w:rFonts w:ascii="Arial" w:eastAsia="Arial" w:hAnsi="Arial" w:cs="Arial"/>
              </w:rPr>
              <w:t xml:space="preserve"> que ayer).</w:t>
            </w:r>
          </w:p>
          <w:p w14:paraId="054EA947" w14:textId="5919C910" w:rsidR="00701265" w:rsidRPr="00CC5120" w:rsidRDefault="00DE1D9B" w:rsidP="00701265">
            <w:pPr>
              <w:pStyle w:val="Prrafodelista"/>
              <w:numPr>
                <w:ilvl w:val="0"/>
                <w:numId w:val="5"/>
              </w:numPr>
              <w:spacing w:after="120" w:line="276" w:lineRule="auto"/>
              <w:jc w:val="both"/>
              <w:rPr>
                <w:rFonts w:ascii="Arial" w:eastAsia="Arial" w:hAnsi="Arial" w:cs="Arial"/>
              </w:rPr>
            </w:pPr>
            <w:r w:rsidRPr="00CC5120">
              <w:rPr>
                <w:rFonts w:ascii="Arial" w:eastAsia="Arial" w:hAnsi="Arial" w:cs="Arial"/>
              </w:rPr>
              <w:t>Total,</w:t>
            </w:r>
            <w:r w:rsidR="00701265" w:rsidRPr="00CC5120">
              <w:rPr>
                <w:rFonts w:ascii="Arial" w:eastAsia="Arial" w:hAnsi="Arial" w:cs="Arial"/>
              </w:rPr>
              <w:t xml:space="preserve"> de casos activos</w:t>
            </w:r>
            <w:r w:rsidR="00A83346" w:rsidRPr="00CC5120">
              <w:rPr>
                <w:rFonts w:ascii="Arial" w:eastAsia="Arial" w:hAnsi="Arial" w:cs="Arial"/>
              </w:rPr>
              <w:t>:</w:t>
            </w:r>
            <w:r w:rsidR="00A83346" w:rsidRPr="00CC5120">
              <w:rPr>
                <w:rFonts w:ascii="Arial" w:eastAsia="Arial" w:hAnsi="Arial" w:cs="Arial"/>
                <w:b/>
              </w:rPr>
              <w:t xml:space="preserve"> 14,</w:t>
            </w:r>
            <w:r w:rsidR="00133ADE">
              <w:rPr>
                <w:rFonts w:ascii="Arial" w:eastAsia="Arial" w:hAnsi="Arial" w:cs="Arial"/>
                <w:b/>
              </w:rPr>
              <w:t>718</w:t>
            </w:r>
            <w:r w:rsidR="00A83346" w:rsidRPr="00CC5120">
              <w:rPr>
                <w:rFonts w:ascii="Arial" w:eastAsia="Arial" w:hAnsi="Arial" w:cs="Arial"/>
                <w:b/>
              </w:rPr>
              <w:t xml:space="preserve"> </w:t>
            </w:r>
            <w:r w:rsidR="001E2C9B">
              <w:rPr>
                <w:rFonts w:ascii="Arial" w:eastAsia="Arial" w:hAnsi="Arial" w:cs="Arial"/>
              </w:rPr>
              <w:t>(698 +</w:t>
            </w:r>
            <w:r w:rsidR="00403A34" w:rsidRPr="00CC5120">
              <w:rPr>
                <w:rFonts w:ascii="Arial" w:eastAsia="Arial" w:hAnsi="Arial" w:cs="Arial"/>
              </w:rPr>
              <w:t xml:space="preserve"> </w:t>
            </w:r>
            <w:r w:rsidR="00A83346" w:rsidRPr="00CC5120">
              <w:rPr>
                <w:rFonts w:ascii="Arial" w:eastAsia="Arial" w:hAnsi="Arial" w:cs="Arial"/>
              </w:rPr>
              <w:t>que ayer)</w:t>
            </w:r>
            <w:r w:rsidR="00403A34" w:rsidRPr="00CC5120">
              <w:rPr>
                <w:rFonts w:ascii="Arial" w:eastAsia="Arial" w:hAnsi="Arial" w:cs="Arial"/>
              </w:rPr>
              <w:t xml:space="preserve"> </w:t>
            </w:r>
          </w:p>
          <w:p w14:paraId="35C0AB1C" w14:textId="356207E3" w:rsidR="00701265" w:rsidRPr="00CC5120" w:rsidRDefault="00DE1D9B" w:rsidP="00701265">
            <w:pPr>
              <w:pStyle w:val="Prrafodelista"/>
              <w:numPr>
                <w:ilvl w:val="0"/>
                <w:numId w:val="5"/>
              </w:numPr>
              <w:spacing w:after="120" w:line="276" w:lineRule="auto"/>
              <w:jc w:val="both"/>
              <w:rPr>
                <w:rFonts w:ascii="Arial" w:eastAsia="Arial" w:hAnsi="Arial" w:cs="Arial"/>
              </w:rPr>
            </w:pPr>
            <w:r w:rsidRPr="00CC5120">
              <w:rPr>
                <w:rFonts w:ascii="Arial" w:eastAsia="Arial" w:hAnsi="Arial" w:cs="Arial"/>
              </w:rPr>
              <w:t>Total,</w:t>
            </w:r>
            <w:r w:rsidR="00701265" w:rsidRPr="00CC5120">
              <w:rPr>
                <w:rFonts w:ascii="Arial" w:eastAsia="Arial" w:hAnsi="Arial" w:cs="Arial"/>
              </w:rPr>
              <w:t xml:space="preserve"> de defunciones:</w:t>
            </w:r>
            <w:r w:rsidR="00701265" w:rsidRPr="00CC5120">
              <w:rPr>
                <w:rFonts w:ascii="Arial" w:eastAsia="Arial" w:hAnsi="Arial" w:cs="Arial"/>
                <w:b/>
              </w:rPr>
              <w:t xml:space="preserve"> </w:t>
            </w:r>
            <w:r w:rsidR="00133ADE">
              <w:rPr>
                <w:rFonts w:ascii="Arial" w:eastAsia="Arial" w:hAnsi="Arial" w:cs="Arial"/>
                <w:b/>
                <w:bCs/>
              </w:rPr>
              <w:t>8</w:t>
            </w:r>
            <w:r w:rsidR="00A83346" w:rsidRPr="00CC5120">
              <w:rPr>
                <w:rFonts w:ascii="Arial" w:eastAsia="Arial" w:hAnsi="Arial" w:cs="Arial"/>
                <w:b/>
              </w:rPr>
              <w:t>,</w:t>
            </w:r>
            <w:r w:rsidR="00133ADE">
              <w:rPr>
                <w:rFonts w:ascii="Arial" w:eastAsia="Arial" w:hAnsi="Arial" w:cs="Arial"/>
                <w:b/>
              </w:rPr>
              <w:t>134</w:t>
            </w:r>
            <w:r w:rsidR="0084328B">
              <w:rPr>
                <w:rFonts w:ascii="Arial" w:eastAsia="Arial" w:hAnsi="Arial" w:cs="Arial"/>
              </w:rPr>
              <w:t xml:space="preserve"> muertes (501</w:t>
            </w:r>
            <w:r w:rsidR="00A83346" w:rsidRPr="00CC5120">
              <w:rPr>
                <w:rFonts w:ascii="Arial" w:eastAsia="Arial" w:hAnsi="Arial" w:cs="Arial"/>
              </w:rPr>
              <w:t xml:space="preserve"> + que ayer)</w:t>
            </w:r>
          </w:p>
          <w:p w14:paraId="5DCB865B" w14:textId="77777777" w:rsidR="00A83346" w:rsidRPr="00CC5120" w:rsidRDefault="00A83346" w:rsidP="00735B99">
            <w:pPr>
              <w:pStyle w:val="Prrafodelista"/>
              <w:spacing w:after="120" w:line="276" w:lineRule="auto"/>
              <w:jc w:val="both"/>
              <w:rPr>
                <w:rFonts w:ascii="Arial" w:eastAsia="Arial" w:hAnsi="Arial" w:cs="Arial"/>
              </w:rPr>
            </w:pPr>
          </w:p>
          <w:p w14:paraId="2096A945" w14:textId="0CF29A56" w:rsidR="002E4273" w:rsidRPr="00CC5120" w:rsidRDefault="00422719" w:rsidP="00BA1B2F">
            <w:pPr>
              <w:pStyle w:val="Prrafodelista"/>
              <w:spacing w:after="120" w:line="276" w:lineRule="auto"/>
              <w:ind w:left="34"/>
              <w:jc w:val="center"/>
              <w:rPr>
                <w:rFonts w:ascii="Arial" w:eastAsia="Arial" w:hAnsi="Arial" w:cs="Arial"/>
              </w:rPr>
            </w:pPr>
            <w:r>
              <w:rPr>
                <w:rFonts w:ascii="Arial" w:eastAsia="Arial" w:hAnsi="Arial" w:cs="Arial"/>
                <w:noProof/>
                <w:lang w:val="en-US" w:eastAsia="en-US"/>
              </w:rPr>
              <w:lastRenderedPageBreak/>
              <w:drawing>
                <wp:inline distT="0" distB="0" distL="0" distR="0" wp14:anchorId="52177FF3" wp14:editId="015A9A6C">
                  <wp:extent cx="3923768" cy="2527923"/>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os_Mexico.jpeg"/>
                          <pic:cNvPicPr/>
                        </pic:nvPicPr>
                        <pic:blipFill>
                          <a:blip r:embed="rId8">
                            <a:extLst>
                              <a:ext uri="{28A0092B-C50C-407E-A947-70E740481C1C}">
                                <a14:useLocalDpi xmlns:a14="http://schemas.microsoft.com/office/drawing/2010/main" val="0"/>
                              </a:ext>
                            </a:extLst>
                          </a:blip>
                          <a:stretch>
                            <a:fillRect/>
                          </a:stretch>
                        </pic:blipFill>
                        <pic:spPr>
                          <a:xfrm>
                            <a:off x="0" y="0"/>
                            <a:ext cx="4002894" cy="2578901"/>
                          </a:xfrm>
                          <a:prstGeom prst="rect">
                            <a:avLst/>
                          </a:prstGeom>
                        </pic:spPr>
                      </pic:pic>
                    </a:graphicData>
                  </a:graphic>
                </wp:inline>
              </w:drawing>
            </w:r>
          </w:p>
          <w:p w14:paraId="679F8D90" w14:textId="77777777" w:rsidR="00735B99" w:rsidRPr="00CC5120" w:rsidRDefault="00735B99" w:rsidP="00735B99">
            <w:pPr>
              <w:spacing w:after="120" w:line="276" w:lineRule="auto"/>
              <w:jc w:val="both"/>
              <w:rPr>
                <w:rFonts w:ascii="Arial" w:eastAsia="Arial" w:hAnsi="Arial" w:cs="Arial"/>
                <w:sz w:val="22"/>
                <w:szCs w:val="22"/>
                <w:u w:val="single"/>
              </w:rPr>
            </w:pPr>
            <w:r w:rsidRPr="00CC5120">
              <w:rPr>
                <w:rFonts w:ascii="Arial" w:eastAsia="Arial" w:hAnsi="Arial" w:cs="Arial"/>
                <w:sz w:val="22"/>
                <w:szCs w:val="22"/>
                <w:u w:val="single"/>
              </w:rPr>
              <w:t xml:space="preserve">Ciudad de México: </w:t>
            </w:r>
          </w:p>
          <w:p w14:paraId="6F06B9BB" w14:textId="27CA768F" w:rsidR="00735B99" w:rsidRPr="00CC5120" w:rsidRDefault="00735B99" w:rsidP="00735B99">
            <w:pPr>
              <w:pStyle w:val="Prrafodelista"/>
              <w:numPr>
                <w:ilvl w:val="0"/>
                <w:numId w:val="6"/>
              </w:numPr>
              <w:spacing w:after="120" w:line="276" w:lineRule="auto"/>
              <w:jc w:val="both"/>
              <w:rPr>
                <w:rFonts w:ascii="Arial" w:eastAsia="Arial" w:hAnsi="Arial" w:cs="Arial"/>
              </w:rPr>
            </w:pPr>
            <w:r w:rsidRPr="00CC5120">
              <w:rPr>
                <w:rFonts w:ascii="Arial" w:eastAsia="Arial" w:hAnsi="Arial" w:cs="Arial"/>
              </w:rPr>
              <w:t>Casos confirmados acumulados</w:t>
            </w:r>
            <w:r w:rsidR="00403A34" w:rsidRPr="00CC5120">
              <w:rPr>
                <w:rFonts w:ascii="Arial" w:eastAsia="Arial" w:hAnsi="Arial" w:cs="Arial"/>
              </w:rPr>
              <w:t>:</w:t>
            </w:r>
            <w:r w:rsidRPr="00CC5120">
              <w:rPr>
                <w:rFonts w:ascii="Arial" w:eastAsia="Arial" w:hAnsi="Arial" w:cs="Arial"/>
              </w:rPr>
              <w:t xml:space="preserve"> </w:t>
            </w:r>
            <w:r w:rsidR="00DD4788" w:rsidRPr="00CC5120">
              <w:rPr>
                <w:rFonts w:ascii="Arial" w:eastAsia="Arial" w:hAnsi="Arial" w:cs="Arial"/>
                <w:b/>
                <w:bCs/>
              </w:rPr>
              <w:t>20,</w:t>
            </w:r>
            <w:r w:rsidR="003A2035">
              <w:rPr>
                <w:rFonts w:ascii="Arial" w:eastAsia="Arial" w:hAnsi="Arial" w:cs="Arial"/>
                <w:b/>
                <w:bCs/>
              </w:rPr>
              <w:t>999</w:t>
            </w:r>
            <w:r w:rsidRPr="00CC5120">
              <w:rPr>
                <w:rFonts w:ascii="Arial" w:eastAsia="Arial" w:hAnsi="Arial" w:cs="Arial"/>
              </w:rPr>
              <w:t xml:space="preserve"> (</w:t>
            </w:r>
            <w:r w:rsidR="001E2C9B">
              <w:rPr>
                <w:rFonts w:ascii="Arial" w:eastAsia="Arial" w:hAnsi="Arial" w:cs="Arial"/>
              </w:rPr>
              <w:t>764</w:t>
            </w:r>
            <w:r w:rsidRPr="00CC5120">
              <w:rPr>
                <w:rFonts w:ascii="Arial" w:eastAsia="Arial" w:hAnsi="Arial" w:cs="Arial"/>
              </w:rPr>
              <w:t xml:space="preserve"> + que ayer).</w:t>
            </w:r>
          </w:p>
          <w:p w14:paraId="701034C4" w14:textId="59A9EF6C" w:rsidR="00735B99" w:rsidRPr="00CC5120" w:rsidRDefault="00735B99" w:rsidP="00735B99">
            <w:pPr>
              <w:pStyle w:val="Prrafodelista"/>
              <w:numPr>
                <w:ilvl w:val="0"/>
                <w:numId w:val="6"/>
              </w:numPr>
              <w:spacing w:after="120" w:line="276" w:lineRule="auto"/>
              <w:jc w:val="both"/>
              <w:rPr>
                <w:rFonts w:ascii="Arial" w:eastAsia="Arial" w:hAnsi="Arial" w:cs="Arial"/>
              </w:rPr>
            </w:pPr>
            <w:r w:rsidRPr="00CC5120">
              <w:rPr>
                <w:rFonts w:ascii="Arial" w:eastAsia="Arial" w:hAnsi="Arial" w:cs="Arial"/>
              </w:rPr>
              <w:t xml:space="preserve">Casos sospechosos: </w:t>
            </w:r>
            <w:r w:rsidR="003A2035">
              <w:rPr>
                <w:rFonts w:ascii="Arial" w:eastAsia="Arial" w:hAnsi="Arial" w:cs="Arial"/>
                <w:b/>
                <w:bCs/>
              </w:rPr>
              <w:t>6,234</w:t>
            </w:r>
            <w:r w:rsidRPr="00CC5120">
              <w:rPr>
                <w:rFonts w:ascii="Arial" w:eastAsia="Arial" w:hAnsi="Arial" w:cs="Arial"/>
                <w:b/>
                <w:bCs/>
              </w:rPr>
              <w:t xml:space="preserve"> </w:t>
            </w:r>
            <w:r w:rsidR="001E2C9B">
              <w:rPr>
                <w:rFonts w:ascii="Arial" w:eastAsia="Arial" w:hAnsi="Arial" w:cs="Arial"/>
              </w:rPr>
              <w:t>(597 +</w:t>
            </w:r>
            <w:r w:rsidRPr="00CC5120">
              <w:rPr>
                <w:rFonts w:ascii="Arial" w:eastAsia="Arial" w:hAnsi="Arial" w:cs="Arial"/>
              </w:rPr>
              <w:t xml:space="preserve"> que ayer)</w:t>
            </w:r>
          </w:p>
          <w:p w14:paraId="38C52A88" w14:textId="72B480D8" w:rsidR="00735B99" w:rsidRPr="00CC5120" w:rsidRDefault="00735B99" w:rsidP="00735B99">
            <w:pPr>
              <w:pStyle w:val="Prrafodelista"/>
              <w:numPr>
                <w:ilvl w:val="0"/>
                <w:numId w:val="6"/>
              </w:numPr>
              <w:spacing w:after="120" w:line="276" w:lineRule="auto"/>
              <w:jc w:val="both"/>
              <w:rPr>
                <w:rFonts w:ascii="Arial" w:eastAsia="Arial" w:hAnsi="Arial" w:cs="Arial"/>
              </w:rPr>
            </w:pPr>
            <w:r w:rsidRPr="00CC5120">
              <w:rPr>
                <w:rFonts w:ascii="Arial" w:eastAsia="Arial" w:hAnsi="Arial" w:cs="Arial"/>
              </w:rPr>
              <w:t xml:space="preserve">Defunciones: </w:t>
            </w:r>
            <w:r w:rsidR="002A0EE0" w:rsidRPr="00CC5120">
              <w:rPr>
                <w:rFonts w:ascii="Arial" w:eastAsia="Arial" w:hAnsi="Arial" w:cs="Arial"/>
                <w:b/>
                <w:bCs/>
              </w:rPr>
              <w:t>2</w:t>
            </w:r>
            <w:r w:rsidRPr="00CC5120">
              <w:rPr>
                <w:rFonts w:ascii="Arial" w:eastAsia="Arial" w:hAnsi="Arial" w:cs="Arial"/>
                <w:b/>
                <w:bCs/>
              </w:rPr>
              <w:t>,</w:t>
            </w:r>
            <w:r w:rsidR="003A2035">
              <w:rPr>
                <w:rFonts w:ascii="Arial" w:eastAsia="Arial" w:hAnsi="Arial" w:cs="Arial"/>
                <w:b/>
                <w:bCs/>
              </w:rPr>
              <w:t>166</w:t>
            </w:r>
            <w:r w:rsidR="001E2C9B">
              <w:rPr>
                <w:rFonts w:ascii="Arial" w:eastAsia="Arial" w:hAnsi="Arial" w:cs="Arial"/>
              </w:rPr>
              <w:t xml:space="preserve"> (142</w:t>
            </w:r>
            <w:r w:rsidR="00403A34" w:rsidRPr="00CC5120">
              <w:rPr>
                <w:rFonts w:ascii="Arial" w:eastAsia="Arial" w:hAnsi="Arial" w:cs="Arial"/>
              </w:rPr>
              <w:t xml:space="preserve"> </w:t>
            </w:r>
            <w:r w:rsidRPr="00CC5120">
              <w:rPr>
                <w:rFonts w:ascii="Arial" w:eastAsia="Arial" w:hAnsi="Arial" w:cs="Arial"/>
              </w:rPr>
              <w:t xml:space="preserve">+ que ayer). </w:t>
            </w:r>
          </w:p>
          <w:p w14:paraId="1B350BE0" w14:textId="14440E01" w:rsidR="00FB0BF7" w:rsidRPr="00CC5120" w:rsidRDefault="007A2B4F" w:rsidP="00F50E16">
            <w:pPr>
              <w:spacing w:after="120" w:line="276" w:lineRule="auto"/>
              <w:jc w:val="center"/>
              <w:rPr>
                <w:rFonts w:ascii="Arial" w:eastAsia="Arial" w:hAnsi="Arial" w:cs="Arial"/>
                <w:sz w:val="22"/>
                <w:szCs w:val="22"/>
              </w:rPr>
            </w:pPr>
            <w:r>
              <w:rPr>
                <w:rFonts w:ascii="Arial" w:eastAsia="Arial" w:hAnsi="Arial" w:cs="Arial"/>
                <w:noProof/>
                <w:sz w:val="22"/>
                <w:szCs w:val="22"/>
                <w:lang w:val="en-US" w:eastAsia="en-US"/>
              </w:rPr>
              <w:drawing>
                <wp:inline distT="0" distB="0" distL="0" distR="0" wp14:anchorId="11D9E74D" wp14:editId="7D839607">
                  <wp:extent cx="4723130" cy="2477135"/>
                  <wp:effectExtent l="0" t="0" r="127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sos_EntidadFederativa.jpeg"/>
                          <pic:cNvPicPr/>
                        </pic:nvPicPr>
                        <pic:blipFill>
                          <a:blip r:embed="rId9">
                            <a:extLst>
                              <a:ext uri="{28A0092B-C50C-407E-A947-70E740481C1C}">
                                <a14:useLocalDpi xmlns:a14="http://schemas.microsoft.com/office/drawing/2010/main" val="0"/>
                              </a:ext>
                            </a:extLst>
                          </a:blip>
                          <a:stretch>
                            <a:fillRect/>
                          </a:stretch>
                        </pic:blipFill>
                        <pic:spPr>
                          <a:xfrm>
                            <a:off x="0" y="0"/>
                            <a:ext cx="4723130" cy="2477135"/>
                          </a:xfrm>
                          <a:prstGeom prst="rect">
                            <a:avLst/>
                          </a:prstGeom>
                        </pic:spPr>
                      </pic:pic>
                    </a:graphicData>
                  </a:graphic>
                </wp:inline>
              </w:drawing>
            </w:r>
          </w:p>
          <w:p w14:paraId="07CFC0AE" w14:textId="2DAC43F9" w:rsidR="00735B99" w:rsidRPr="00CC5120" w:rsidRDefault="00735B99" w:rsidP="00735B99">
            <w:pPr>
              <w:spacing w:after="120" w:line="276" w:lineRule="auto"/>
              <w:jc w:val="both"/>
              <w:rPr>
                <w:rFonts w:ascii="Arial" w:eastAsia="Arial" w:hAnsi="Arial" w:cs="Arial"/>
                <w:sz w:val="22"/>
                <w:szCs w:val="22"/>
              </w:rPr>
            </w:pPr>
            <w:r w:rsidRPr="00CC5120">
              <w:rPr>
                <w:rFonts w:ascii="Arial" w:eastAsia="Arial" w:hAnsi="Arial" w:cs="Arial"/>
                <w:sz w:val="22"/>
                <w:szCs w:val="22"/>
              </w:rPr>
              <w:t xml:space="preserve">La Ciudad de México y </w:t>
            </w:r>
            <w:r w:rsidR="00403A34" w:rsidRPr="00CC5120">
              <w:rPr>
                <w:rFonts w:ascii="Arial" w:eastAsia="Arial" w:hAnsi="Arial" w:cs="Arial"/>
                <w:sz w:val="22"/>
                <w:szCs w:val="22"/>
              </w:rPr>
              <w:t>Edo</w:t>
            </w:r>
            <w:r w:rsidR="00DD4788" w:rsidRPr="00CC5120">
              <w:rPr>
                <w:rFonts w:ascii="Arial" w:eastAsia="Arial" w:hAnsi="Arial" w:cs="Arial"/>
                <w:sz w:val="22"/>
                <w:szCs w:val="22"/>
              </w:rPr>
              <w:t>.</w:t>
            </w:r>
            <w:r w:rsidR="00403A34" w:rsidRPr="00CC5120">
              <w:rPr>
                <w:rFonts w:ascii="Arial" w:eastAsia="Arial" w:hAnsi="Arial" w:cs="Arial"/>
                <w:sz w:val="22"/>
                <w:szCs w:val="22"/>
              </w:rPr>
              <w:t xml:space="preserve"> de México </w:t>
            </w:r>
            <w:r w:rsidRPr="00CC5120">
              <w:rPr>
                <w:rFonts w:ascii="Arial" w:eastAsia="Arial" w:hAnsi="Arial" w:cs="Arial"/>
                <w:sz w:val="22"/>
                <w:szCs w:val="22"/>
              </w:rPr>
              <w:t>continúan a la cabeza en las entidades que presentan la mayor cantidad de casos de incidencia</w:t>
            </w:r>
            <w:r w:rsidR="00CC5120" w:rsidRPr="00CC5120">
              <w:rPr>
                <w:rFonts w:ascii="Arial" w:eastAsia="Arial" w:hAnsi="Arial" w:cs="Arial"/>
                <w:sz w:val="22"/>
                <w:szCs w:val="22"/>
              </w:rPr>
              <w:t>,</w:t>
            </w:r>
            <w:r w:rsidRPr="00CC5120">
              <w:rPr>
                <w:rFonts w:ascii="Arial" w:eastAsia="Arial" w:hAnsi="Arial" w:cs="Arial"/>
                <w:sz w:val="22"/>
                <w:szCs w:val="22"/>
              </w:rPr>
              <w:t xml:space="preserve"> tanto en casos confirmados</w:t>
            </w:r>
            <w:r w:rsidR="00CC5120" w:rsidRPr="00CC5120">
              <w:rPr>
                <w:rFonts w:ascii="Arial" w:eastAsia="Arial" w:hAnsi="Arial" w:cs="Arial"/>
                <w:sz w:val="22"/>
                <w:szCs w:val="22"/>
              </w:rPr>
              <w:t>,</w:t>
            </w:r>
            <w:r w:rsidRPr="00CC5120">
              <w:rPr>
                <w:rFonts w:ascii="Arial" w:eastAsia="Arial" w:hAnsi="Arial" w:cs="Arial"/>
                <w:sz w:val="22"/>
                <w:szCs w:val="22"/>
              </w:rPr>
              <w:t xml:space="preserve"> como de defunciones. </w:t>
            </w:r>
            <w:r w:rsidR="001E2C9B">
              <w:rPr>
                <w:rFonts w:ascii="Arial" w:eastAsia="Arial" w:hAnsi="Arial" w:cs="Arial"/>
                <w:sz w:val="22"/>
                <w:szCs w:val="22"/>
              </w:rPr>
              <w:t>El día de hoy el estado de Puebla</w:t>
            </w:r>
            <w:r w:rsidR="00617A7C">
              <w:rPr>
                <w:rFonts w:ascii="Arial" w:eastAsia="Arial" w:hAnsi="Arial" w:cs="Arial"/>
                <w:sz w:val="22"/>
                <w:szCs w:val="22"/>
              </w:rPr>
              <w:t xml:space="preserve"> se suma a los estados que presentan el mayor rango de casos de incidencia en el país.</w:t>
            </w:r>
          </w:p>
          <w:p w14:paraId="7E9E272A" w14:textId="49D57E24" w:rsidR="00735B99" w:rsidRPr="00CC5120" w:rsidRDefault="00CF27FD" w:rsidP="00F50E16">
            <w:pPr>
              <w:spacing w:after="120" w:line="276" w:lineRule="auto"/>
              <w:jc w:val="center"/>
              <w:rPr>
                <w:rFonts w:ascii="Arial" w:eastAsia="Arial" w:hAnsi="Arial" w:cs="Arial"/>
                <w:sz w:val="22"/>
                <w:szCs w:val="22"/>
              </w:rPr>
            </w:pPr>
            <w:r>
              <w:rPr>
                <w:rFonts w:ascii="Arial" w:eastAsia="Arial" w:hAnsi="Arial" w:cs="Arial"/>
                <w:noProof/>
                <w:sz w:val="22"/>
                <w:szCs w:val="22"/>
                <w:lang w:val="en-US" w:eastAsia="en-US"/>
              </w:rPr>
              <w:drawing>
                <wp:inline distT="0" distB="0" distL="0" distR="0" wp14:anchorId="1E54F7CF" wp14:editId="2BA4A5FB">
                  <wp:extent cx="4723130" cy="2433320"/>
                  <wp:effectExtent l="0" t="0" r="127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known-3.jpeg"/>
                          <pic:cNvPicPr/>
                        </pic:nvPicPr>
                        <pic:blipFill>
                          <a:blip r:embed="rId10">
                            <a:extLst>
                              <a:ext uri="{28A0092B-C50C-407E-A947-70E740481C1C}">
                                <a14:useLocalDpi xmlns:a14="http://schemas.microsoft.com/office/drawing/2010/main" val="0"/>
                              </a:ext>
                            </a:extLst>
                          </a:blip>
                          <a:stretch>
                            <a:fillRect/>
                          </a:stretch>
                        </pic:blipFill>
                        <pic:spPr>
                          <a:xfrm>
                            <a:off x="0" y="0"/>
                            <a:ext cx="4723130" cy="2433320"/>
                          </a:xfrm>
                          <a:prstGeom prst="rect">
                            <a:avLst/>
                          </a:prstGeom>
                        </pic:spPr>
                      </pic:pic>
                    </a:graphicData>
                  </a:graphic>
                </wp:inline>
              </w:drawing>
            </w:r>
          </w:p>
          <w:p w14:paraId="40B5F80D" w14:textId="0204523D" w:rsidR="00B04111" w:rsidRPr="00CC5120" w:rsidRDefault="00F06946" w:rsidP="00CC5120">
            <w:pPr>
              <w:spacing w:after="120" w:line="276" w:lineRule="auto"/>
              <w:jc w:val="both"/>
              <w:rPr>
                <w:rFonts w:ascii="Arial" w:eastAsia="Arial" w:hAnsi="Arial" w:cs="Arial"/>
                <w:sz w:val="22"/>
                <w:szCs w:val="22"/>
              </w:rPr>
            </w:pPr>
            <w:r>
              <w:rPr>
                <w:rFonts w:ascii="Arial" w:eastAsia="Arial" w:hAnsi="Arial" w:cs="Arial"/>
                <w:sz w:val="22"/>
                <w:szCs w:val="22"/>
              </w:rPr>
              <w:t xml:space="preserve">El promedio de </w:t>
            </w:r>
            <w:r w:rsidR="00A83346" w:rsidRPr="00CC5120">
              <w:rPr>
                <w:rFonts w:ascii="Arial" w:eastAsia="Arial" w:hAnsi="Arial" w:cs="Arial"/>
                <w:sz w:val="22"/>
                <w:szCs w:val="22"/>
              </w:rPr>
              <w:t>ocupación de camas a nive</w:t>
            </w:r>
            <w:r w:rsidR="00403A34" w:rsidRPr="00CC5120">
              <w:rPr>
                <w:rFonts w:ascii="Arial" w:eastAsia="Arial" w:hAnsi="Arial" w:cs="Arial"/>
                <w:sz w:val="22"/>
                <w:szCs w:val="22"/>
              </w:rPr>
              <w:t xml:space="preserve">l nacional </w:t>
            </w:r>
            <w:r w:rsidR="00BD1978">
              <w:rPr>
                <w:rFonts w:ascii="Arial" w:eastAsia="Arial" w:hAnsi="Arial" w:cs="Arial"/>
                <w:sz w:val="22"/>
                <w:szCs w:val="22"/>
              </w:rPr>
              <w:t>disminuyó en un 1</w:t>
            </w:r>
            <w:r w:rsidR="00F72A9B" w:rsidRPr="00CC5120">
              <w:rPr>
                <w:rFonts w:ascii="Arial" w:eastAsia="Arial" w:hAnsi="Arial" w:cs="Arial"/>
                <w:sz w:val="22"/>
                <w:szCs w:val="22"/>
              </w:rPr>
              <w:t xml:space="preserve">% </w:t>
            </w:r>
            <w:r w:rsidR="00BD1978">
              <w:rPr>
                <w:rFonts w:ascii="Arial" w:eastAsia="Arial" w:hAnsi="Arial" w:cs="Arial"/>
                <w:sz w:val="22"/>
                <w:szCs w:val="22"/>
              </w:rPr>
              <w:t xml:space="preserve">con </w:t>
            </w:r>
            <w:r w:rsidR="00F72A9B" w:rsidRPr="00CC5120">
              <w:rPr>
                <w:rFonts w:ascii="Arial" w:eastAsia="Arial" w:hAnsi="Arial" w:cs="Arial"/>
                <w:sz w:val="22"/>
                <w:szCs w:val="22"/>
              </w:rPr>
              <w:t>un total de</w:t>
            </w:r>
            <w:r w:rsidR="00BD1978">
              <w:rPr>
                <w:rFonts w:ascii="Arial" w:eastAsia="Arial" w:hAnsi="Arial" w:cs="Arial"/>
                <w:sz w:val="22"/>
                <w:szCs w:val="22"/>
              </w:rPr>
              <w:t xml:space="preserve"> 38</w:t>
            </w:r>
            <w:r w:rsidR="00A83346" w:rsidRPr="00CC5120">
              <w:rPr>
                <w:rFonts w:ascii="Arial" w:eastAsia="Arial" w:hAnsi="Arial" w:cs="Arial"/>
                <w:sz w:val="22"/>
                <w:szCs w:val="22"/>
              </w:rPr>
              <w:t>%</w:t>
            </w:r>
            <w:r w:rsidR="00F72A9B" w:rsidRPr="00CC5120">
              <w:rPr>
                <w:rFonts w:ascii="Arial" w:eastAsia="Arial" w:hAnsi="Arial" w:cs="Arial"/>
                <w:sz w:val="22"/>
                <w:szCs w:val="22"/>
              </w:rPr>
              <w:t xml:space="preserve">. </w:t>
            </w:r>
            <w:r w:rsidR="00B04111" w:rsidRPr="00CC5120">
              <w:rPr>
                <w:rFonts w:ascii="Arial" w:eastAsia="Arial" w:hAnsi="Arial" w:cs="Arial"/>
                <w:sz w:val="22"/>
                <w:szCs w:val="22"/>
              </w:rPr>
              <w:t xml:space="preserve">Guerrero </w:t>
            </w:r>
            <w:r w:rsidR="00F72A9B" w:rsidRPr="00CC5120">
              <w:rPr>
                <w:rFonts w:ascii="Arial" w:eastAsia="Arial" w:hAnsi="Arial" w:cs="Arial"/>
                <w:sz w:val="22"/>
                <w:szCs w:val="22"/>
              </w:rPr>
              <w:t xml:space="preserve">y Ciudad de México son los estados </w:t>
            </w:r>
            <w:r w:rsidR="00B04111" w:rsidRPr="00CC5120">
              <w:rPr>
                <w:rFonts w:ascii="Arial" w:eastAsia="Arial" w:hAnsi="Arial" w:cs="Arial"/>
                <w:sz w:val="22"/>
                <w:szCs w:val="22"/>
              </w:rPr>
              <w:t>con mayor ocupación de camas</w:t>
            </w:r>
            <w:r w:rsidR="00BD1978">
              <w:rPr>
                <w:rFonts w:ascii="Arial" w:eastAsia="Arial" w:hAnsi="Arial" w:cs="Arial"/>
                <w:sz w:val="22"/>
                <w:szCs w:val="22"/>
              </w:rPr>
              <w:t xml:space="preserve"> de hospitalización.</w:t>
            </w:r>
          </w:p>
          <w:p w14:paraId="5A887C18" w14:textId="77777777" w:rsidR="00A83346" w:rsidRDefault="00037B9B" w:rsidP="00F50E16">
            <w:pPr>
              <w:spacing w:after="120" w:line="276" w:lineRule="auto"/>
              <w:jc w:val="center"/>
              <w:rPr>
                <w:rFonts w:ascii="Arial" w:eastAsia="Arial" w:hAnsi="Arial" w:cs="Arial"/>
                <w:sz w:val="22"/>
                <w:szCs w:val="22"/>
              </w:rPr>
            </w:pPr>
            <w:r>
              <w:rPr>
                <w:rFonts w:ascii="Arial" w:eastAsia="Arial" w:hAnsi="Arial" w:cs="Arial"/>
                <w:noProof/>
                <w:sz w:val="22"/>
                <w:szCs w:val="22"/>
                <w:lang w:val="en-US" w:eastAsia="en-US"/>
              </w:rPr>
              <w:drawing>
                <wp:inline distT="0" distB="0" distL="0" distR="0" wp14:anchorId="08A6B347" wp14:editId="60D19459">
                  <wp:extent cx="4723130" cy="25146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urva_epidemica.jpeg"/>
                          <pic:cNvPicPr/>
                        </pic:nvPicPr>
                        <pic:blipFill>
                          <a:blip r:embed="rId11">
                            <a:extLst>
                              <a:ext uri="{28A0092B-C50C-407E-A947-70E740481C1C}">
                                <a14:useLocalDpi xmlns:a14="http://schemas.microsoft.com/office/drawing/2010/main" val="0"/>
                              </a:ext>
                            </a:extLst>
                          </a:blip>
                          <a:stretch>
                            <a:fillRect/>
                          </a:stretch>
                        </pic:blipFill>
                        <pic:spPr>
                          <a:xfrm>
                            <a:off x="0" y="0"/>
                            <a:ext cx="4723130" cy="2514600"/>
                          </a:xfrm>
                          <a:prstGeom prst="rect">
                            <a:avLst/>
                          </a:prstGeom>
                        </pic:spPr>
                      </pic:pic>
                    </a:graphicData>
                  </a:graphic>
                </wp:inline>
              </w:drawing>
            </w:r>
          </w:p>
          <w:p w14:paraId="64444210" w14:textId="2F89E8F6" w:rsidR="00617A7C" w:rsidRDefault="00617A7C" w:rsidP="00617A7C">
            <w:pPr>
              <w:spacing w:after="120" w:line="276" w:lineRule="auto"/>
              <w:jc w:val="both"/>
              <w:rPr>
                <w:rFonts w:ascii="Arial" w:eastAsia="Arial" w:hAnsi="Arial" w:cs="Arial"/>
                <w:sz w:val="22"/>
                <w:szCs w:val="22"/>
              </w:rPr>
            </w:pPr>
            <w:r>
              <w:rPr>
                <w:rFonts w:ascii="Arial" w:eastAsia="Arial" w:hAnsi="Arial" w:cs="Arial"/>
                <w:sz w:val="22"/>
                <w:szCs w:val="22"/>
              </w:rPr>
              <w:t xml:space="preserve">El día de hoy se presentó </w:t>
            </w:r>
            <w:r w:rsidR="00F06946">
              <w:rPr>
                <w:rFonts w:ascii="Arial" w:eastAsia="Arial" w:hAnsi="Arial" w:cs="Arial"/>
                <w:sz w:val="22"/>
                <w:szCs w:val="22"/>
              </w:rPr>
              <w:t>el reporte de</w:t>
            </w:r>
            <w:r>
              <w:rPr>
                <w:rFonts w:ascii="Arial" w:eastAsia="Arial" w:hAnsi="Arial" w:cs="Arial"/>
                <w:sz w:val="22"/>
                <w:szCs w:val="22"/>
              </w:rPr>
              <w:t xml:space="preserve"> </w:t>
            </w:r>
            <w:r w:rsidRPr="00F06946">
              <w:rPr>
                <w:rFonts w:ascii="Arial" w:eastAsia="Arial" w:hAnsi="Arial" w:cs="Arial"/>
                <w:bCs/>
                <w:sz w:val="22"/>
                <w:szCs w:val="22"/>
              </w:rPr>
              <w:t>“Martes de Movilidad”</w:t>
            </w:r>
            <w:r w:rsidR="00C86A49" w:rsidRPr="00F06946">
              <w:rPr>
                <w:rFonts w:ascii="Arial" w:eastAsia="Arial" w:hAnsi="Arial" w:cs="Arial"/>
                <w:bCs/>
                <w:sz w:val="22"/>
                <w:szCs w:val="22"/>
              </w:rPr>
              <w:t>,</w:t>
            </w:r>
            <w:r w:rsidR="00C86A49">
              <w:rPr>
                <w:rFonts w:ascii="Arial" w:eastAsia="Arial" w:hAnsi="Arial" w:cs="Arial"/>
                <w:sz w:val="22"/>
                <w:szCs w:val="22"/>
              </w:rPr>
              <w:t xml:space="preserve"> en donde se pueden observar los estados que han aumentado y disminuido su movilidad en espacios públicos:</w:t>
            </w:r>
          </w:p>
          <w:p w14:paraId="7EE9917B" w14:textId="125B0AD0" w:rsidR="00617A7C" w:rsidRPr="00CC5120" w:rsidRDefault="00617A7C" w:rsidP="00617A7C">
            <w:pPr>
              <w:spacing w:after="120" w:line="276" w:lineRule="auto"/>
              <w:jc w:val="both"/>
              <w:rPr>
                <w:rFonts w:ascii="Arial" w:eastAsia="Arial" w:hAnsi="Arial" w:cs="Arial"/>
                <w:sz w:val="22"/>
                <w:szCs w:val="22"/>
              </w:rPr>
            </w:pPr>
            <w:r>
              <w:rPr>
                <w:rFonts w:ascii="Arial" w:eastAsia="Arial" w:hAnsi="Arial" w:cs="Arial"/>
                <w:noProof/>
                <w:sz w:val="22"/>
                <w:szCs w:val="22"/>
                <w:lang w:val="en-US" w:eastAsia="en-US"/>
              </w:rPr>
              <w:drawing>
                <wp:inline distT="0" distB="0" distL="0" distR="0" wp14:anchorId="49BA8CCD" wp14:editId="0266C2CC">
                  <wp:extent cx="4723130" cy="2535555"/>
                  <wp:effectExtent l="0" t="0" r="127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known-4.jpeg"/>
                          <pic:cNvPicPr/>
                        </pic:nvPicPr>
                        <pic:blipFill>
                          <a:blip r:embed="rId12">
                            <a:extLst>
                              <a:ext uri="{28A0092B-C50C-407E-A947-70E740481C1C}">
                                <a14:useLocalDpi xmlns:a14="http://schemas.microsoft.com/office/drawing/2010/main" val="0"/>
                              </a:ext>
                            </a:extLst>
                          </a:blip>
                          <a:stretch>
                            <a:fillRect/>
                          </a:stretch>
                        </pic:blipFill>
                        <pic:spPr>
                          <a:xfrm>
                            <a:off x="0" y="0"/>
                            <a:ext cx="4723130" cy="2535555"/>
                          </a:xfrm>
                          <a:prstGeom prst="rect">
                            <a:avLst/>
                          </a:prstGeom>
                        </pic:spPr>
                      </pic:pic>
                    </a:graphicData>
                  </a:graphic>
                </wp:inline>
              </w:drawing>
            </w:r>
          </w:p>
        </w:tc>
      </w:tr>
      <w:tr w:rsidR="00701265" w:rsidRPr="00CC5120" w14:paraId="7E03B5AB" w14:textId="77777777" w:rsidTr="000166F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334F" w14:textId="1FF9F0DA" w:rsidR="00701265" w:rsidRPr="00CC5120" w:rsidRDefault="00701265" w:rsidP="000166FC">
            <w:pPr>
              <w:spacing w:line="276" w:lineRule="auto"/>
              <w:rPr>
                <w:rFonts w:ascii="Arial" w:hAnsi="Arial" w:cs="Arial"/>
                <w:b/>
                <w:sz w:val="22"/>
                <w:szCs w:val="22"/>
              </w:rPr>
            </w:pPr>
            <w:r w:rsidRPr="00CC5120">
              <w:rPr>
                <w:rFonts w:ascii="Arial" w:eastAsia="Arial" w:hAnsi="Arial" w:cs="Arial"/>
                <w:b/>
                <w:sz w:val="22"/>
                <w:szCs w:val="22"/>
              </w:rPr>
              <w:lastRenderedPageBreak/>
              <w:t>Anuncios destacados: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4F5D2" w14:textId="218023B5" w:rsidR="00C027F2" w:rsidRPr="00C027F2" w:rsidRDefault="00C027F2" w:rsidP="00C027F2">
            <w:pPr>
              <w:pStyle w:val="Prrafodelista"/>
              <w:numPr>
                <w:ilvl w:val="0"/>
                <w:numId w:val="11"/>
              </w:numPr>
              <w:spacing w:after="120" w:line="276" w:lineRule="auto"/>
              <w:jc w:val="both"/>
              <w:rPr>
                <w:rFonts w:ascii="Arial" w:eastAsia="Arial" w:hAnsi="Arial" w:cs="Arial"/>
              </w:rPr>
            </w:pPr>
            <w:bookmarkStart w:id="2" w:name="_heading=h.99mneb1ud1dd"/>
            <w:bookmarkEnd w:id="2"/>
            <w:r w:rsidRPr="00C027F2">
              <w:rPr>
                <w:rFonts w:ascii="Arial" w:eastAsia="Arial" w:hAnsi="Arial" w:cs="Arial"/>
              </w:rPr>
              <w:t xml:space="preserve">El Dr. Ricardo Cortés Alcalá presentó </w:t>
            </w:r>
            <w:r w:rsidR="00F06946">
              <w:rPr>
                <w:rFonts w:ascii="Arial" w:eastAsia="Arial" w:hAnsi="Arial" w:cs="Arial"/>
              </w:rPr>
              <w:t>datos sobre l</w:t>
            </w:r>
            <w:r w:rsidRPr="00C027F2">
              <w:rPr>
                <w:rFonts w:ascii="Arial" w:eastAsia="Arial" w:hAnsi="Arial" w:cs="Arial"/>
              </w:rPr>
              <w:t xml:space="preserve">a </w:t>
            </w:r>
            <w:r w:rsidR="00F06946">
              <w:rPr>
                <w:rFonts w:ascii="Arial" w:eastAsia="Arial" w:hAnsi="Arial" w:cs="Arial"/>
              </w:rPr>
              <w:t>m</w:t>
            </w:r>
            <w:r w:rsidRPr="00C027F2">
              <w:rPr>
                <w:rFonts w:ascii="Arial" w:eastAsia="Arial" w:hAnsi="Arial" w:cs="Arial"/>
              </w:rPr>
              <w:t xml:space="preserve">ovilidad en </w:t>
            </w:r>
            <w:r w:rsidR="00F06946">
              <w:rPr>
                <w:rFonts w:ascii="Arial" w:eastAsia="Arial" w:hAnsi="Arial" w:cs="Arial"/>
              </w:rPr>
              <w:t>las e</w:t>
            </w:r>
            <w:r w:rsidRPr="00C027F2">
              <w:rPr>
                <w:rFonts w:ascii="Arial" w:eastAsia="Arial" w:hAnsi="Arial" w:cs="Arial"/>
              </w:rPr>
              <w:t xml:space="preserve">ntidades </w:t>
            </w:r>
            <w:r w:rsidR="00F06946">
              <w:rPr>
                <w:rFonts w:ascii="Arial" w:eastAsia="Arial" w:hAnsi="Arial" w:cs="Arial"/>
              </w:rPr>
              <w:t>f</w:t>
            </w:r>
            <w:r w:rsidRPr="00C027F2">
              <w:rPr>
                <w:rFonts w:ascii="Arial" w:eastAsia="Arial" w:hAnsi="Arial" w:cs="Arial"/>
              </w:rPr>
              <w:t xml:space="preserve">ederativas, </w:t>
            </w:r>
            <w:r w:rsidR="00F06946">
              <w:rPr>
                <w:rFonts w:ascii="Arial" w:eastAsia="Arial" w:hAnsi="Arial" w:cs="Arial"/>
              </w:rPr>
              <w:t>para</w:t>
            </w:r>
            <w:r w:rsidRPr="00C027F2">
              <w:rPr>
                <w:rFonts w:ascii="Arial" w:eastAsia="Arial" w:hAnsi="Arial" w:cs="Arial"/>
              </w:rPr>
              <w:t xml:space="preserve"> informar </w:t>
            </w:r>
            <w:r w:rsidR="00F06946">
              <w:rPr>
                <w:rFonts w:ascii="Arial" w:eastAsia="Arial" w:hAnsi="Arial" w:cs="Arial"/>
              </w:rPr>
              <w:t>sobre</w:t>
            </w:r>
            <w:r w:rsidRPr="00C027F2">
              <w:rPr>
                <w:rFonts w:ascii="Arial" w:eastAsia="Arial" w:hAnsi="Arial" w:cs="Arial"/>
              </w:rPr>
              <w:t xml:space="preserve"> </w:t>
            </w:r>
            <w:r w:rsidR="00F06946">
              <w:rPr>
                <w:rFonts w:ascii="Arial" w:eastAsia="Arial" w:hAnsi="Arial" w:cs="Arial"/>
              </w:rPr>
              <w:t xml:space="preserve">la </w:t>
            </w:r>
            <w:r w:rsidRPr="00C027F2">
              <w:rPr>
                <w:rFonts w:ascii="Arial" w:eastAsia="Arial" w:hAnsi="Arial" w:cs="Arial"/>
              </w:rPr>
              <w:t xml:space="preserve">reducción </w:t>
            </w:r>
            <w:r w:rsidR="00F06946">
              <w:rPr>
                <w:rFonts w:ascii="Arial" w:eastAsia="Arial" w:hAnsi="Arial" w:cs="Arial"/>
              </w:rPr>
              <w:t>en cada</w:t>
            </w:r>
            <w:r w:rsidRPr="00C027F2">
              <w:rPr>
                <w:rFonts w:ascii="Arial" w:eastAsia="Arial" w:hAnsi="Arial" w:cs="Arial"/>
              </w:rPr>
              <w:t xml:space="preserve"> </w:t>
            </w:r>
            <w:r w:rsidR="00F06946">
              <w:rPr>
                <w:rFonts w:ascii="Arial" w:eastAsia="Arial" w:hAnsi="Arial" w:cs="Arial"/>
              </w:rPr>
              <w:t>e</w:t>
            </w:r>
            <w:r w:rsidRPr="00C027F2">
              <w:rPr>
                <w:rFonts w:ascii="Arial" w:eastAsia="Arial" w:hAnsi="Arial" w:cs="Arial"/>
              </w:rPr>
              <w:t xml:space="preserve">stado de la movilidad de las personas en espacios públicos </w:t>
            </w:r>
            <w:r w:rsidR="00F06946">
              <w:rPr>
                <w:rFonts w:ascii="Arial" w:eastAsia="Arial" w:hAnsi="Arial" w:cs="Arial"/>
              </w:rPr>
              <w:t xml:space="preserve">con base en la </w:t>
            </w:r>
            <w:r w:rsidRPr="00C027F2">
              <w:rPr>
                <w:rFonts w:ascii="Arial" w:eastAsia="Arial" w:hAnsi="Arial" w:cs="Arial"/>
              </w:rPr>
              <w:t xml:space="preserve">información proporcionada por Google, Twitter y Facebook, haciendo hincapié </w:t>
            </w:r>
            <w:r>
              <w:rPr>
                <w:rFonts w:ascii="Arial" w:eastAsia="Arial" w:hAnsi="Arial" w:cs="Arial"/>
              </w:rPr>
              <w:t xml:space="preserve">en </w:t>
            </w:r>
            <w:r w:rsidRPr="00C027F2">
              <w:rPr>
                <w:rFonts w:ascii="Arial" w:eastAsia="Arial" w:hAnsi="Arial" w:cs="Arial"/>
              </w:rPr>
              <w:t>que se debe bajar la movilidad a un mínimo de 65%.</w:t>
            </w:r>
          </w:p>
          <w:p w14:paraId="2E373130" w14:textId="4BE69671" w:rsidR="00C027F2" w:rsidRPr="00EE0D45" w:rsidRDefault="00C027F2" w:rsidP="00EE0D45">
            <w:pPr>
              <w:pStyle w:val="Prrafodelista"/>
              <w:numPr>
                <w:ilvl w:val="0"/>
                <w:numId w:val="11"/>
              </w:numPr>
              <w:spacing w:after="120" w:line="276" w:lineRule="auto"/>
              <w:jc w:val="both"/>
              <w:rPr>
                <w:rFonts w:ascii="Arial" w:eastAsia="Arial" w:hAnsi="Arial" w:cs="Arial"/>
              </w:rPr>
            </w:pPr>
            <w:r w:rsidRPr="00EE0D45">
              <w:rPr>
                <w:rFonts w:ascii="Arial" w:eastAsia="Arial" w:hAnsi="Arial" w:cs="Arial"/>
              </w:rPr>
              <w:t>La C. Marcelina Bautista</w:t>
            </w:r>
            <w:r w:rsidR="00EE0D45" w:rsidRPr="00EE0D45">
              <w:rPr>
                <w:rFonts w:ascii="Arial" w:eastAsia="Arial" w:hAnsi="Arial" w:cs="Arial"/>
              </w:rPr>
              <w:t xml:space="preserve">, </w:t>
            </w:r>
            <w:r w:rsidRPr="00EE0D45">
              <w:rPr>
                <w:rFonts w:ascii="Arial" w:eastAsia="Arial" w:hAnsi="Arial" w:cs="Arial"/>
              </w:rPr>
              <w:t>solicitó a las personas que emplean a trabajadoras del hogar su apoyo</w:t>
            </w:r>
            <w:r w:rsidR="00F06946">
              <w:rPr>
                <w:rFonts w:ascii="Arial" w:eastAsia="Arial" w:hAnsi="Arial" w:cs="Arial"/>
              </w:rPr>
              <w:t>,</w:t>
            </w:r>
            <w:r w:rsidRPr="00EE0D45">
              <w:rPr>
                <w:rFonts w:ascii="Arial" w:eastAsia="Arial" w:hAnsi="Arial" w:cs="Arial"/>
              </w:rPr>
              <w:t xml:space="preserve"> con el fin de que continúen pagando los salarios íntegros a</w:t>
            </w:r>
            <w:r w:rsidR="00EE0D45">
              <w:rPr>
                <w:rFonts w:ascii="Arial" w:eastAsia="Arial" w:hAnsi="Arial" w:cs="Arial"/>
              </w:rPr>
              <w:t xml:space="preserve"> las mismas y que no se vean afectadas durante este periodo de crisis.</w:t>
            </w:r>
          </w:p>
          <w:p w14:paraId="1666C53F" w14:textId="2384929D" w:rsidR="00C027F2" w:rsidRPr="00C027F2" w:rsidRDefault="00F06946" w:rsidP="00C027F2">
            <w:pPr>
              <w:pStyle w:val="Prrafodelista"/>
              <w:numPr>
                <w:ilvl w:val="0"/>
                <w:numId w:val="11"/>
              </w:numPr>
              <w:spacing w:after="120" w:line="276" w:lineRule="auto"/>
              <w:jc w:val="both"/>
              <w:rPr>
                <w:rFonts w:ascii="Arial" w:eastAsia="Arial" w:hAnsi="Arial" w:cs="Arial"/>
              </w:rPr>
            </w:pPr>
            <w:r>
              <w:rPr>
                <w:rFonts w:ascii="Arial" w:eastAsia="Arial" w:hAnsi="Arial" w:cs="Arial"/>
              </w:rPr>
              <w:t>En el mismo sentido</w:t>
            </w:r>
            <w:r w:rsidR="00C027F2" w:rsidRPr="00C027F2">
              <w:rPr>
                <w:rFonts w:ascii="Arial" w:eastAsia="Arial" w:hAnsi="Arial" w:cs="Arial"/>
              </w:rPr>
              <w:t>, el Mtro. Zoé Robledo, recalcó que en el país se estima un aproximado de 2.4 millones de personas que se dedican al trabaj</w:t>
            </w:r>
            <w:r w:rsidR="00EE0D45">
              <w:rPr>
                <w:rFonts w:ascii="Arial" w:eastAsia="Arial" w:hAnsi="Arial" w:cs="Arial"/>
              </w:rPr>
              <w:t xml:space="preserve">o del hogar, </w:t>
            </w:r>
            <w:r>
              <w:rPr>
                <w:rFonts w:ascii="Arial" w:eastAsia="Arial" w:hAnsi="Arial" w:cs="Arial"/>
              </w:rPr>
              <w:t xml:space="preserve">y refirió que </w:t>
            </w:r>
            <w:r w:rsidR="00EE0D45">
              <w:rPr>
                <w:rFonts w:ascii="Arial" w:eastAsia="Arial" w:hAnsi="Arial" w:cs="Arial"/>
              </w:rPr>
              <w:t xml:space="preserve">el </w:t>
            </w:r>
            <w:r w:rsidR="00C027F2" w:rsidRPr="00C027F2">
              <w:rPr>
                <w:rFonts w:ascii="Arial" w:eastAsia="Arial" w:hAnsi="Arial" w:cs="Arial"/>
              </w:rPr>
              <w:t>IMSS cuenta con un proyecto piloto para otorgar seguridad</w:t>
            </w:r>
            <w:r w:rsidR="00EE0D45">
              <w:rPr>
                <w:rFonts w:ascii="Arial" w:eastAsia="Arial" w:hAnsi="Arial" w:cs="Arial"/>
              </w:rPr>
              <w:t xml:space="preserve"> social a estas personas </w:t>
            </w:r>
            <w:r>
              <w:rPr>
                <w:rFonts w:ascii="Arial" w:eastAsia="Arial" w:hAnsi="Arial" w:cs="Arial"/>
              </w:rPr>
              <w:t>que</w:t>
            </w:r>
            <w:r w:rsidR="00C027F2" w:rsidRPr="00C027F2">
              <w:rPr>
                <w:rFonts w:ascii="Arial" w:eastAsia="Arial" w:hAnsi="Arial" w:cs="Arial"/>
              </w:rPr>
              <w:t xml:space="preserve"> actualmente cuenta con 22,300 afiliados. </w:t>
            </w:r>
            <w:r w:rsidR="00EE0D45">
              <w:rPr>
                <w:rFonts w:ascii="Arial" w:eastAsia="Arial" w:hAnsi="Arial" w:cs="Arial"/>
              </w:rPr>
              <w:t>Asimismo</w:t>
            </w:r>
            <w:r w:rsidR="00C027F2" w:rsidRPr="00C027F2">
              <w:rPr>
                <w:rFonts w:ascii="Arial" w:eastAsia="Arial" w:hAnsi="Arial" w:cs="Arial"/>
              </w:rPr>
              <w:t xml:space="preserve">, invitó a la población a ingresar a la página web </w:t>
            </w:r>
            <w:hyperlink r:id="rId13" w:history="1">
              <w:r w:rsidR="00EE0D45" w:rsidRPr="00671BE8">
                <w:rPr>
                  <w:rStyle w:val="Hipervnculo"/>
                  <w:rFonts w:ascii="Arial" w:eastAsia="Arial" w:hAnsi="Arial" w:cs="Arial"/>
                </w:rPr>
                <w:t>www.covid.caceh.org.mx</w:t>
              </w:r>
            </w:hyperlink>
            <w:r w:rsidR="00EE0D45">
              <w:rPr>
                <w:rFonts w:ascii="Arial" w:eastAsia="Arial" w:hAnsi="Arial" w:cs="Arial"/>
              </w:rPr>
              <w:t xml:space="preserve"> </w:t>
            </w:r>
            <w:r w:rsidR="00C027F2" w:rsidRPr="00C027F2">
              <w:rPr>
                <w:rFonts w:ascii="Arial" w:eastAsia="Arial" w:hAnsi="Arial" w:cs="Arial"/>
              </w:rPr>
              <w:t>para revisar la campaña de publicidad de dicho programa y ayudar a difundirla.</w:t>
            </w:r>
          </w:p>
          <w:p w14:paraId="30D9ADCA" w14:textId="77777777" w:rsidR="00EE0D45" w:rsidRDefault="00C027F2" w:rsidP="00EE0D45">
            <w:pPr>
              <w:pStyle w:val="Prrafodelista"/>
              <w:numPr>
                <w:ilvl w:val="0"/>
                <w:numId w:val="11"/>
              </w:numPr>
              <w:spacing w:after="120" w:line="276" w:lineRule="auto"/>
              <w:jc w:val="both"/>
              <w:rPr>
                <w:rFonts w:ascii="Arial" w:eastAsia="Arial" w:hAnsi="Arial" w:cs="Arial"/>
              </w:rPr>
            </w:pPr>
            <w:r w:rsidRPr="00C027F2">
              <w:rPr>
                <w:rFonts w:ascii="Arial" w:eastAsia="Arial" w:hAnsi="Arial" w:cs="Arial"/>
              </w:rPr>
              <w:t xml:space="preserve">El Dr. Hugo López-Gatell Ramírez comentó que se </w:t>
            </w:r>
            <w:r w:rsidR="00EE0D45">
              <w:rPr>
                <w:rFonts w:ascii="Arial" w:eastAsia="Arial" w:hAnsi="Arial" w:cs="Arial"/>
              </w:rPr>
              <w:t>cuenta con</w:t>
            </w:r>
            <w:r w:rsidRPr="00C027F2">
              <w:rPr>
                <w:rFonts w:ascii="Arial" w:eastAsia="Arial" w:hAnsi="Arial" w:cs="Arial"/>
              </w:rPr>
              <w:t xml:space="preserve"> un proyecto para habilitar tres Centros Nacionales con la finalidad de prepararnos para futuras</w:t>
            </w:r>
            <w:r w:rsidR="00EE0D45">
              <w:rPr>
                <w:rFonts w:ascii="Arial" w:eastAsia="Arial" w:hAnsi="Arial" w:cs="Arial"/>
              </w:rPr>
              <w:t xml:space="preserve"> pandemias, dichos centros son: </w:t>
            </w:r>
            <w:r w:rsidRPr="00EE0D45">
              <w:rPr>
                <w:rFonts w:ascii="Arial" w:eastAsia="Arial" w:hAnsi="Arial" w:cs="Arial"/>
              </w:rPr>
              <w:t>Centro Nacional de Emergencias en Salud, Centro Nacional de Diagnóstico en Salud y Centro Nacional de Inteligencia en Salud.</w:t>
            </w:r>
          </w:p>
          <w:p w14:paraId="305CB765" w14:textId="7BB5482F" w:rsidR="00C027F2" w:rsidRPr="00EE0D45" w:rsidRDefault="00C027F2" w:rsidP="00EE0D45">
            <w:pPr>
              <w:pStyle w:val="Prrafodelista"/>
              <w:spacing w:after="120" w:line="276" w:lineRule="auto"/>
              <w:jc w:val="both"/>
              <w:rPr>
                <w:rFonts w:ascii="Arial" w:eastAsia="Arial" w:hAnsi="Arial" w:cs="Arial"/>
              </w:rPr>
            </w:pPr>
            <w:r w:rsidRPr="00EE0D45">
              <w:rPr>
                <w:rFonts w:ascii="Arial" w:eastAsia="Arial" w:hAnsi="Arial" w:cs="Arial"/>
              </w:rPr>
              <w:t xml:space="preserve">De igual forma, </w:t>
            </w:r>
            <w:r w:rsidR="00F06946">
              <w:rPr>
                <w:rFonts w:ascii="Arial" w:eastAsia="Arial" w:hAnsi="Arial" w:cs="Arial"/>
              </w:rPr>
              <w:t>record</w:t>
            </w:r>
            <w:r w:rsidRPr="00EE0D45">
              <w:rPr>
                <w:rFonts w:ascii="Arial" w:eastAsia="Arial" w:hAnsi="Arial" w:cs="Arial"/>
              </w:rPr>
              <w:t>ó que</w:t>
            </w:r>
            <w:r w:rsidR="00F06946">
              <w:rPr>
                <w:rFonts w:ascii="Arial" w:eastAsia="Arial" w:hAnsi="Arial" w:cs="Arial"/>
              </w:rPr>
              <w:t>,</w:t>
            </w:r>
            <w:r w:rsidRPr="00EE0D45">
              <w:rPr>
                <w:rFonts w:ascii="Arial" w:eastAsia="Arial" w:hAnsi="Arial" w:cs="Arial"/>
              </w:rPr>
              <w:t xml:space="preserve"> de no reducir la movilidad no habrá </w:t>
            </w:r>
            <w:r w:rsidR="00F06946">
              <w:rPr>
                <w:rFonts w:ascii="Arial" w:eastAsia="Arial" w:hAnsi="Arial" w:cs="Arial"/>
              </w:rPr>
              <w:t>disminuc</w:t>
            </w:r>
            <w:r w:rsidRPr="00EE0D45">
              <w:rPr>
                <w:rFonts w:ascii="Arial" w:eastAsia="Arial" w:hAnsi="Arial" w:cs="Arial"/>
              </w:rPr>
              <w:t>ión en los contagios</w:t>
            </w:r>
            <w:r w:rsidR="005D59EE">
              <w:rPr>
                <w:rFonts w:ascii="Arial" w:eastAsia="Arial" w:hAnsi="Arial" w:cs="Arial"/>
              </w:rPr>
              <w:t xml:space="preserve">. Además reiteró </w:t>
            </w:r>
            <w:r w:rsidRPr="00EE0D45">
              <w:rPr>
                <w:rFonts w:ascii="Arial" w:eastAsia="Arial" w:hAnsi="Arial" w:cs="Arial"/>
              </w:rPr>
              <w:t>que en México, por su demografía, no se puede hablar de una pandemia, sino de diversas zonas de epidemia, por lo que es importante controlar la movilidad para que la infección reduzca por zonas.</w:t>
            </w:r>
          </w:p>
          <w:p w14:paraId="1724E8CD" w14:textId="0F3B88CF" w:rsidR="005C1EEA" w:rsidRPr="00EE0D45" w:rsidRDefault="00C027F2" w:rsidP="00EE0D45">
            <w:pPr>
              <w:pStyle w:val="Prrafodelista"/>
              <w:spacing w:after="120" w:line="276" w:lineRule="auto"/>
              <w:jc w:val="both"/>
              <w:rPr>
                <w:rFonts w:ascii="Arial" w:eastAsia="Arial" w:hAnsi="Arial" w:cs="Arial"/>
              </w:rPr>
            </w:pPr>
            <w:r w:rsidRPr="00C027F2">
              <w:rPr>
                <w:rFonts w:ascii="Arial" w:eastAsia="Arial" w:hAnsi="Arial" w:cs="Arial"/>
              </w:rPr>
              <w:t xml:space="preserve">Por último, </w:t>
            </w:r>
            <w:r w:rsidR="005D59EE">
              <w:rPr>
                <w:rFonts w:ascii="Arial" w:eastAsia="Arial" w:hAnsi="Arial" w:cs="Arial"/>
              </w:rPr>
              <w:t>informó</w:t>
            </w:r>
            <w:r w:rsidRPr="00C027F2">
              <w:rPr>
                <w:rFonts w:ascii="Arial" w:eastAsia="Arial" w:hAnsi="Arial" w:cs="Arial"/>
              </w:rPr>
              <w:t xml:space="preserve"> que a nivel nacional únicam</w:t>
            </w:r>
            <w:r w:rsidR="00EE0D45">
              <w:rPr>
                <w:rFonts w:ascii="Arial" w:eastAsia="Arial" w:hAnsi="Arial" w:cs="Arial"/>
              </w:rPr>
              <w:t xml:space="preserve">ente se contará con un semáforo, mismo que </w:t>
            </w:r>
            <w:r w:rsidRPr="00C027F2">
              <w:rPr>
                <w:rFonts w:ascii="Arial" w:eastAsia="Arial" w:hAnsi="Arial" w:cs="Arial"/>
              </w:rPr>
              <w:t xml:space="preserve">indicará los tiempos en que cada </w:t>
            </w:r>
            <w:r w:rsidR="005D59EE">
              <w:rPr>
                <w:rFonts w:ascii="Arial" w:eastAsia="Arial" w:hAnsi="Arial" w:cs="Arial"/>
              </w:rPr>
              <w:t>e</w:t>
            </w:r>
            <w:r w:rsidRPr="00C027F2">
              <w:rPr>
                <w:rFonts w:ascii="Arial" w:eastAsia="Arial" w:hAnsi="Arial" w:cs="Arial"/>
              </w:rPr>
              <w:t>stado podrá retomar actividades y entrar a la etapa de la nueva normalidad, esto derivado de la reunión de la CONAGO (</w:t>
            </w:r>
            <w:r w:rsidR="005D59EE">
              <w:rPr>
                <w:rFonts w:ascii="Arial" w:eastAsia="Arial" w:hAnsi="Arial" w:cs="Arial"/>
              </w:rPr>
              <w:t>Conferencia</w:t>
            </w:r>
            <w:r w:rsidRPr="00C027F2">
              <w:rPr>
                <w:rFonts w:ascii="Arial" w:eastAsia="Arial" w:hAnsi="Arial" w:cs="Arial"/>
              </w:rPr>
              <w:t xml:space="preserve"> Nacional de Gobernadores) donde algunos </w:t>
            </w:r>
            <w:r w:rsidR="005D59EE">
              <w:rPr>
                <w:rFonts w:ascii="Arial" w:eastAsia="Arial" w:hAnsi="Arial" w:cs="Arial"/>
              </w:rPr>
              <w:t>g</w:t>
            </w:r>
            <w:r w:rsidRPr="00C027F2">
              <w:rPr>
                <w:rFonts w:ascii="Arial" w:eastAsia="Arial" w:hAnsi="Arial" w:cs="Arial"/>
              </w:rPr>
              <w:t>obernadores expresaron sus inquietudes de regresar a las actividades lo más pronto posible.</w:t>
            </w:r>
            <w:r w:rsidR="005C1EEA" w:rsidRPr="00EE0D45">
              <w:rPr>
                <w:rFonts w:ascii="Arial" w:eastAsia="Arial" w:hAnsi="Arial" w:cs="Arial"/>
              </w:rPr>
              <w:t xml:space="preserve"> </w:t>
            </w:r>
          </w:p>
        </w:tc>
      </w:tr>
      <w:tr w:rsidR="00701265" w:rsidRPr="00CC5120" w14:paraId="455DA068" w14:textId="77777777" w:rsidTr="005D59EE">
        <w:trPr>
          <w:trHeight w:val="3066"/>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5FF9" w14:textId="2E43E8AE" w:rsidR="00701265" w:rsidRPr="00CC5120" w:rsidRDefault="00701265" w:rsidP="000166FC">
            <w:pPr>
              <w:spacing w:line="276" w:lineRule="auto"/>
              <w:jc w:val="center"/>
              <w:rPr>
                <w:rFonts w:ascii="Arial" w:eastAsia="Arial" w:hAnsi="Arial" w:cs="Arial"/>
                <w:b/>
                <w:sz w:val="22"/>
                <w:szCs w:val="22"/>
              </w:rPr>
            </w:pPr>
            <w:r w:rsidRPr="00CC5120">
              <w:rPr>
                <w:rFonts w:ascii="Arial" w:eastAsia="Arial" w:hAnsi="Arial" w:cs="Arial"/>
                <w:b/>
                <w:sz w:val="22"/>
                <w:szCs w:val="22"/>
              </w:rPr>
              <w:t>Participaron:</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7C13A" w14:textId="77777777" w:rsidR="00701265" w:rsidRPr="00C027F2" w:rsidRDefault="00701265" w:rsidP="00EE0D45">
            <w:pPr>
              <w:pStyle w:val="Prrafodelista"/>
              <w:numPr>
                <w:ilvl w:val="0"/>
                <w:numId w:val="1"/>
              </w:numPr>
              <w:spacing w:line="276" w:lineRule="auto"/>
              <w:jc w:val="both"/>
              <w:rPr>
                <w:rFonts w:ascii="Arial" w:hAnsi="Arial" w:cs="Arial"/>
              </w:rPr>
            </w:pPr>
            <w:r w:rsidRPr="00F06946">
              <w:rPr>
                <w:rFonts w:ascii="Arial" w:eastAsia="Arial" w:hAnsi="Arial" w:cs="Arial"/>
                <w:bCs/>
              </w:rPr>
              <w:t>Dr. Hugo López-Gatell Ramírez, Subsecretario de Prevención y Promoción</w:t>
            </w:r>
            <w:r w:rsidRPr="00CC5120">
              <w:rPr>
                <w:rFonts w:ascii="Arial" w:eastAsia="Arial" w:hAnsi="Arial" w:cs="Arial"/>
              </w:rPr>
              <w:t xml:space="preserve"> de la Salud de la Secretaría de Salud.</w:t>
            </w:r>
          </w:p>
          <w:p w14:paraId="101376E0" w14:textId="53B7172A" w:rsidR="00C027F2" w:rsidRPr="00C027F2" w:rsidRDefault="00C027F2" w:rsidP="00EE0D45">
            <w:pPr>
              <w:pStyle w:val="Prrafodelista"/>
              <w:numPr>
                <w:ilvl w:val="0"/>
                <w:numId w:val="1"/>
              </w:numPr>
              <w:spacing w:line="276" w:lineRule="auto"/>
              <w:jc w:val="both"/>
              <w:rPr>
                <w:rFonts w:ascii="Arial" w:hAnsi="Arial" w:cs="Arial"/>
                <w:bCs/>
                <w:color w:val="14171A"/>
              </w:rPr>
            </w:pPr>
            <w:r w:rsidRPr="00F06946">
              <w:rPr>
                <w:rFonts w:ascii="Arial" w:hAnsi="Arial" w:cs="Arial"/>
                <w:color w:val="14171A"/>
              </w:rPr>
              <w:t xml:space="preserve">Mtro. Zoé Robledo Aburto, Director General del Instituto Mexicano del </w:t>
            </w:r>
            <w:r w:rsidRPr="00C027F2">
              <w:rPr>
                <w:rFonts w:ascii="Arial" w:hAnsi="Arial" w:cs="Arial"/>
                <w:bCs/>
                <w:color w:val="14171A"/>
              </w:rPr>
              <w:t>Seguro Social.</w:t>
            </w:r>
          </w:p>
          <w:p w14:paraId="407363F9" w14:textId="77777777" w:rsidR="000166FC" w:rsidRDefault="000E44CD" w:rsidP="00EE0D45">
            <w:pPr>
              <w:pStyle w:val="Prrafodelista"/>
              <w:numPr>
                <w:ilvl w:val="0"/>
                <w:numId w:val="1"/>
              </w:numPr>
              <w:spacing w:line="276" w:lineRule="auto"/>
              <w:jc w:val="both"/>
              <w:rPr>
                <w:rFonts w:ascii="Arial" w:hAnsi="Arial" w:cs="Arial"/>
                <w:bCs/>
                <w:color w:val="14171A"/>
              </w:rPr>
            </w:pPr>
            <w:r w:rsidRPr="00F06946">
              <w:rPr>
                <w:rFonts w:ascii="Arial" w:hAnsi="Arial" w:cs="Arial"/>
                <w:color w:val="14171A"/>
              </w:rPr>
              <w:t xml:space="preserve">Dr. José Luis </w:t>
            </w:r>
            <w:proofErr w:type="spellStart"/>
            <w:r w:rsidRPr="00F06946">
              <w:rPr>
                <w:rFonts w:ascii="Arial" w:hAnsi="Arial" w:cs="Arial"/>
                <w:color w:val="14171A"/>
              </w:rPr>
              <w:t>Alomía</w:t>
            </w:r>
            <w:proofErr w:type="spellEnd"/>
            <w:r w:rsidRPr="00F06946">
              <w:rPr>
                <w:rFonts w:ascii="Arial" w:hAnsi="Arial" w:cs="Arial"/>
                <w:color w:val="14171A"/>
              </w:rPr>
              <w:t xml:space="preserve">, Director General de Epidemiología de la </w:t>
            </w:r>
            <w:r w:rsidRPr="00CC5120">
              <w:rPr>
                <w:rFonts w:ascii="Arial" w:hAnsi="Arial" w:cs="Arial"/>
                <w:bCs/>
                <w:color w:val="14171A"/>
              </w:rPr>
              <w:t xml:space="preserve">Secretaría de Salud. </w:t>
            </w:r>
          </w:p>
          <w:p w14:paraId="17DEB583" w14:textId="37D18FB4" w:rsidR="00C027F2" w:rsidRPr="00F06946" w:rsidRDefault="00C027F2" w:rsidP="00EE0D45">
            <w:pPr>
              <w:pStyle w:val="Prrafodelista"/>
              <w:numPr>
                <w:ilvl w:val="0"/>
                <w:numId w:val="1"/>
              </w:numPr>
              <w:spacing w:line="276" w:lineRule="auto"/>
              <w:jc w:val="both"/>
              <w:rPr>
                <w:rFonts w:ascii="Arial" w:hAnsi="Arial" w:cs="Arial"/>
                <w:color w:val="14171A"/>
              </w:rPr>
            </w:pPr>
            <w:r w:rsidRPr="00F06946">
              <w:rPr>
                <w:rFonts w:ascii="Arial" w:hAnsi="Arial" w:cs="Arial"/>
                <w:color w:val="14171A"/>
              </w:rPr>
              <w:t>Dr. Ricardo Cortés Alcalá, Director General de Promoción a la Salud.</w:t>
            </w:r>
          </w:p>
          <w:p w14:paraId="31FCABF5" w14:textId="7AFDF461" w:rsidR="00BD1978" w:rsidRPr="00CC5120" w:rsidRDefault="00C027F2" w:rsidP="00EE0D45">
            <w:pPr>
              <w:pStyle w:val="Prrafodelista"/>
              <w:numPr>
                <w:ilvl w:val="0"/>
                <w:numId w:val="1"/>
              </w:numPr>
              <w:spacing w:line="276" w:lineRule="auto"/>
              <w:jc w:val="both"/>
              <w:rPr>
                <w:rFonts w:ascii="Arial" w:hAnsi="Arial" w:cs="Arial"/>
                <w:bCs/>
                <w:color w:val="14171A"/>
              </w:rPr>
            </w:pPr>
            <w:r w:rsidRPr="00F06946">
              <w:rPr>
                <w:rFonts w:ascii="Arial" w:hAnsi="Arial" w:cs="Arial"/>
                <w:color w:val="14171A"/>
              </w:rPr>
              <w:t>Marcelina Bautista,</w:t>
            </w:r>
            <w:r w:rsidRPr="00C027F2">
              <w:rPr>
                <w:rFonts w:ascii="Arial" w:hAnsi="Arial" w:cs="Arial"/>
                <w:b/>
                <w:bCs/>
                <w:color w:val="14171A"/>
              </w:rPr>
              <w:t xml:space="preserve"> </w:t>
            </w:r>
            <w:r w:rsidRPr="00C027F2">
              <w:rPr>
                <w:rFonts w:ascii="Arial" w:hAnsi="Arial" w:cs="Arial"/>
                <w:bCs/>
                <w:color w:val="14171A"/>
              </w:rPr>
              <w:t xml:space="preserve">Coordinadora General del Centro de </w:t>
            </w:r>
            <w:r>
              <w:rPr>
                <w:rFonts w:ascii="Arial" w:hAnsi="Arial" w:cs="Arial"/>
                <w:bCs/>
                <w:color w:val="14171A"/>
              </w:rPr>
              <w:t xml:space="preserve">Apoyo y </w:t>
            </w:r>
            <w:r w:rsidRPr="00C027F2">
              <w:rPr>
                <w:rFonts w:ascii="Arial" w:hAnsi="Arial" w:cs="Arial"/>
                <w:bCs/>
                <w:color w:val="14171A"/>
              </w:rPr>
              <w:t xml:space="preserve">Capacitación para </w:t>
            </w:r>
            <w:r w:rsidR="00EE0D45">
              <w:rPr>
                <w:rFonts w:ascii="Arial" w:hAnsi="Arial" w:cs="Arial"/>
                <w:bCs/>
                <w:color w:val="14171A"/>
              </w:rPr>
              <w:t xml:space="preserve">Empleadas </w:t>
            </w:r>
            <w:r w:rsidRPr="00C027F2">
              <w:rPr>
                <w:rFonts w:ascii="Arial" w:hAnsi="Arial" w:cs="Arial"/>
                <w:bCs/>
                <w:color w:val="14171A"/>
              </w:rPr>
              <w:t>del Hogar.</w:t>
            </w:r>
          </w:p>
        </w:tc>
      </w:tr>
    </w:tbl>
    <w:p w14:paraId="2D0D5383" w14:textId="14F6DDE3" w:rsidR="00B04111" w:rsidRPr="00CC5120" w:rsidRDefault="00B04111" w:rsidP="001C2DDE">
      <w:pPr>
        <w:tabs>
          <w:tab w:val="left" w:pos="8620"/>
        </w:tabs>
        <w:rPr>
          <w:rFonts w:ascii="Arial" w:eastAsia="Arial" w:hAnsi="Arial" w:cs="Arial"/>
          <w:sz w:val="22"/>
          <w:szCs w:val="22"/>
        </w:rPr>
      </w:pPr>
    </w:p>
    <w:sectPr w:rsidR="00B04111" w:rsidRPr="00CC5120">
      <w:headerReference w:type="default" r:id="rId14"/>
      <w:footerReference w:type="default" r:id="rId15"/>
      <w:pgSz w:w="12240" w:h="15840"/>
      <w:pgMar w:top="1440" w:right="1440" w:bottom="1440" w:left="1440"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2B698" w14:textId="77777777" w:rsidR="00AC00BA" w:rsidRDefault="00AC00BA" w:rsidP="000E44CD">
      <w:r>
        <w:separator/>
      </w:r>
    </w:p>
  </w:endnote>
  <w:endnote w:type="continuationSeparator" w:id="0">
    <w:p w14:paraId="79C82254" w14:textId="77777777" w:rsidR="00AC00BA" w:rsidRDefault="00AC00BA" w:rsidP="000E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97A1C" w14:textId="0B9196BF" w:rsidR="00407A5C" w:rsidRPr="001C2DDE" w:rsidRDefault="00C86A49" w:rsidP="000166FC">
    <w:pPr>
      <w:tabs>
        <w:tab w:val="center" w:pos="4419"/>
        <w:tab w:val="right" w:pos="8838"/>
      </w:tabs>
      <w:jc w:val="right"/>
      <w:rPr>
        <w:rFonts w:ascii="Arial Narrow" w:hAnsi="Arial Narrow" w:cs="Arial"/>
        <w:sz w:val="16"/>
        <w:szCs w:val="16"/>
      </w:rPr>
    </w:pPr>
    <w:r>
      <w:rPr>
        <w:rFonts w:ascii="Arial Narrow" w:hAnsi="Arial Narrow" w:cs="Arial"/>
        <w:sz w:val="16"/>
        <w:szCs w:val="16"/>
      </w:rPr>
      <w:t>OCJ</w:t>
    </w:r>
    <w:r w:rsidR="00C23EC4">
      <w:rPr>
        <w:rFonts w:ascii="Arial Narrow" w:hAnsi="Arial Narrow" w:cs="Arial"/>
        <w:sz w:val="16"/>
        <w:szCs w:val="16"/>
      </w:rPr>
      <w:t>-SQ</w:t>
    </w:r>
    <w:r w:rsidR="00CC5120">
      <w:rPr>
        <w:rFonts w:ascii="Arial Narrow" w:hAnsi="Arial Narrow" w:cs="Arial"/>
        <w:sz w:val="16"/>
        <w:szCs w:val="16"/>
      </w:rPr>
      <w:t>M_</w:t>
    </w:r>
    <w:r w:rsidR="00407A5C" w:rsidRPr="001C2DDE">
      <w:rPr>
        <w:rFonts w:ascii="Arial Narrow" w:hAnsi="Arial Narrow" w:cs="Arial"/>
        <w:sz w:val="16"/>
        <w:szCs w:val="16"/>
      </w:rPr>
      <w:t>DEAEE</w:t>
    </w:r>
  </w:p>
  <w:p w14:paraId="17DE4F41" w14:textId="5153DD35" w:rsidR="00407A5C" w:rsidRPr="001C2DDE" w:rsidRDefault="00C86A49" w:rsidP="000166FC">
    <w:pPr>
      <w:tabs>
        <w:tab w:val="center" w:pos="4419"/>
        <w:tab w:val="right" w:pos="8838"/>
      </w:tabs>
      <w:jc w:val="right"/>
      <w:rPr>
        <w:rFonts w:ascii="Arial Narrow" w:hAnsi="Arial Narrow" w:cs="Arial"/>
        <w:smallCaps/>
        <w:color w:val="5B9BD5"/>
        <w:sz w:val="16"/>
        <w:szCs w:val="16"/>
      </w:rPr>
    </w:pPr>
    <w:r>
      <w:rPr>
        <w:rFonts w:ascii="Arial Narrow" w:hAnsi="Arial Narrow" w:cs="Arial"/>
        <w:sz w:val="16"/>
        <w:szCs w:val="16"/>
      </w:rPr>
      <w:t>26</w:t>
    </w:r>
    <w:r w:rsidR="00CC5120">
      <w:rPr>
        <w:rFonts w:ascii="Arial Narrow" w:hAnsi="Arial Narrow" w:cs="Arial"/>
        <w:sz w:val="16"/>
        <w:szCs w:val="16"/>
      </w:rPr>
      <w:t>.05.2020</w:t>
    </w:r>
    <w:r w:rsidR="00407A5C" w:rsidRPr="001C2DDE">
      <w:rPr>
        <w:rFonts w:ascii="Arial Narrow" w:hAnsi="Arial Narrow" w:cs="Arial"/>
        <w:sz w:val="16"/>
        <w:szCs w:val="16"/>
      </w:rPr>
      <w:t>_V1</w:t>
    </w:r>
  </w:p>
  <w:p w14:paraId="4693243D" w14:textId="77777777" w:rsidR="00407A5C" w:rsidRPr="00CC0A08" w:rsidRDefault="00407A5C" w:rsidP="000166FC">
    <w:pPr>
      <w:tabs>
        <w:tab w:val="center" w:pos="4419"/>
        <w:tab w:val="right" w:pos="8838"/>
      </w:tabs>
      <w:jc w:val="center"/>
      <w:rPr>
        <w:rFonts w:ascii="Arial" w:hAnsi="Arial" w:cs="Arial"/>
        <w:b/>
        <w:bCs/>
        <w:color w:val="009999"/>
        <w:sz w:val="20"/>
        <w:szCs w:val="20"/>
      </w:rPr>
    </w:pPr>
    <w:r w:rsidRPr="00CC0A08">
      <w:rPr>
        <w:rFonts w:ascii="Arial" w:hAnsi="Arial" w:cs="Arial"/>
        <w:b/>
        <w:bCs/>
        <w:smallCaps/>
        <w:color w:val="009999"/>
        <w:sz w:val="20"/>
        <w:szCs w:val="20"/>
      </w:rPr>
      <w:fldChar w:fldCharType="begin"/>
    </w:r>
    <w:r w:rsidRPr="00CC0A08">
      <w:rPr>
        <w:rFonts w:ascii="Arial" w:hAnsi="Arial" w:cs="Arial"/>
        <w:b/>
        <w:bCs/>
        <w:smallCaps/>
        <w:color w:val="009999"/>
        <w:sz w:val="20"/>
        <w:szCs w:val="20"/>
      </w:rPr>
      <w:instrText>PAGE</w:instrText>
    </w:r>
    <w:r w:rsidRPr="00CC0A08">
      <w:rPr>
        <w:rFonts w:ascii="Arial" w:hAnsi="Arial" w:cs="Arial"/>
        <w:b/>
        <w:bCs/>
        <w:smallCaps/>
        <w:color w:val="009999"/>
        <w:sz w:val="20"/>
        <w:szCs w:val="20"/>
      </w:rPr>
      <w:fldChar w:fldCharType="separate"/>
    </w:r>
    <w:r w:rsidR="00C23EC4">
      <w:rPr>
        <w:rFonts w:ascii="Arial" w:hAnsi="Arial" w:cs="Arial"/>
        <w:b/>
        <w:bCs/>
        <w:smallCaps/>
        <w:noProof/>
        <w:color w:val="009999"/>
        <w:sz w:val="20"/>
        <w:szCs w:val="20"/>
      </w:rPr>
      <w:t>2</w:t>
    </w:r>
    <w:r w:rsidRPr="00CC0A08">
      <w:rPr>
        <w:rFonts w:ascii="Arial" w:hAnsi="Arial" w:cs="Arial"/>
        <w:b/>
        <w:bCs/>
        <w:smallCaps/>
        <w:color w:val="009999"/>
        <w:sz w:val="20"/>
        <w:szCs w:val="20"/>
      </w:rPr>
      <w:fldChar w:fldCharType="end"/>
    </w:r>
  </w:p>
  <w:p w14:paraId="15E217C6" w14:textId="77777777" w:rsidR="00407A5C" w:rsidRDefault="00407A5C">
    <w:pPr>
      <w:tabs>
        <w:tab w:val="center" w:pos="4419"/>
        <w:tab w:val="right" w:pos="8838"/>
      </w:tabs>
      <w:rPr>
        <w:color w:val="000000"/>
      </w:rPr>
    </w:pPr>
    <w:r>
      <w:rPr>
        <w:noProof/>
        <w:color w:val="000000"/>
        <w:lang w:val="en-US" w:eastAsia="en-US"/>
      </w:rPr>
      <w:drawing>
        <wp:anchor distT="0" distB="0" distL="114300" distR="114300" simplePos="0" relativeHeight="251659776" behindDoc="1" locked="0" layoutInCell="1" allowOverlap="1" wp14:anchorId="27A0BECD" wp14:editId="5CC49623">
          <wp:simplePos x="0" y="0"/>
          <wp:positionH relativeFrom="column">
            <wp:posOffset>-850900</wp:posOffset>
          </wp:positionH>
          <wp:positionV relativeFrom="paragraph">
            <wp:posOffset>175895</wp:posOffset>
          </wp:positionV>
          <wp:extent cx="7673975" cy="401955"/>
          <wp:effectExtent l="0" t="0" r="0" b="0"/>
          <wp:wrapSquare wrapText="bothSides"/>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rcRect t="19616" b="23875"/>
                  <a:stretch>
                    <a:fillRect/>
                  </a:stretch>
                </pic:blipFill>
                <pic:spPr bwMode="auto">
                  <a:xfrm>
                    <a:off x="0" y="0"/>
                    <a:ext cx="7673975" cy="4019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5E09A" w14:textId="77777777" w:rsidR="00AC00BA" w:rsidRDefault="00AC00BA" w:rsidP="000E44CD">
      <w:r>
        <w:separator/>
      </w:r>
    </w:p>
  </w:footnote>
  <w:footnote w:type="continuationSeparator" w:id="0">
    <w:p w14:paraId="7B46D3F8" w14:textId="77777777" w:rsidR="00AC00BA" w:rsidRDefault="00AC00BA" w:rsidP="000E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E7431" w14:textId="77777777" w:rsidR="00407A5C" w:rsidRDefault="00407A5C">
    <w:pPr>
      <w:spacing w:before="120"/>
      <w:ind w:right="-142"/>
      <w:jc w:val="right"/>
      <w:rPr>
        <w:rFonts w:ascii="Arial Black" w:eastAsia="Arial Black" w:hAnsi="Arial Black" w:cs="Arial Black"/>
        <w:color w:val="4597A1"/>
        <w:sz w:val="18"/>
        <w:szCs w:val="18"/>
      </w:rPr>
    </w:pPr>
    <w:r>
      <w:rPr>
        <w:noProof/>
        <w:lang w:val="en-US" w:eastAsia="en-US"/>
      </w:rPr>
      <w:drawing>
        <wp:anchor distT="0" distB="0" distL="114300" distR="118745" simplePos="0" relativeHeight="251659264" behindDoc="1" locked="0" layoutInCell="1" allowOverlap="1" wp14:anchorId="359BB537" wp14:editId="3183C81D">
          <wp:simplePos x="0" y="0"/>
          <wp:positionH relativeFrom="column">
            <wp:posOffset>-525145</wp:posOffset>
          </wp:positionH>
          <wp:positionV relativeFrom="paragraph">
            <wp:posOffset>-111125</wp:posOffset>
          </wp:positionV>
          <wp:extent cx="1062355" cy="5035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noChangeArrowheads="1"/>
                  </pic:cNvPicPr>
                </pic:nvPicPr>
                <pic:blipFill>
                  <a:blip r:embed="rId1"/>
                  <a:srcRect r="18040"/>
                  <a:stretch>
                    <a:fillRect/>
                  </a:stretch>
                </pic:blipFill>
                <pic:spPr bwMode="auto">
                  <a:xfrm>
                    <a:off x="0" y="0"/>
                    <a:ext cx="1062355" cy="503555"/>
                  </a:xfrm>
                  <a:prstGeom prst="rect">
                    <a:avLst/>
                  </a:prstGeom>
                </pic:spPr>
              </pic:pic>
            </a:graphicData>
          </a:graphic>
        </wp:anchor>
      </w:drawing>
    </w:r>
    <w:r>
      <w:rPr>
        <w:rFonts w:ascii="Arial Black" w:eastAsia="Arial Black" w:hAnsi="Arial Black" w:cs="Arial Black"/>
        <w:color w:val="4597A1"/>
        <w:sz w:val="18"/>
        <w:szCs w:val="18"/>
      </w:rPr>
      <w:t>Instituto de Transparencia, Acceso a la Información Pública,</w:t>
    </w:r>
  </w:p>
  <w:p w14:paraId="5C1C6E24" w14:textId="77777777" w:rsidR="00407A5C" w:rsidRDefault="00407A5C">
    <w:pPr>
      <w:ind w:right="-142"/>
      <w:jc w:val="right"/>
      <w:rPr>
        <w:rFonts w:ascii="Arial Black" w:eastAsia="Arial Black" w:hAnsi="Arial Black" w:cs="Arial Black"/>
        <w:color w:val="4597A1"/>
        <w:sz w:val="18"/>
        <w:szCs w:val="18"/>
      </w:rPr>
    </w:pPr>
    <w:r>
      <w:rPr>
        <w:rFonts w:ascii="Arial Black" w:eastAsia="Arial Black" w:hAnsi="Arial Black" w:cs="Arial Black"/>
        <w:color w:val="4597A1"/>
        <w:sz w:val="18"/>
        <w:szCs w:val="18"/>
      </w:rPr>
      <w:t>Protección de Datos Personales y Rendición de Cuentas de la Ciudad de México</w:t>
    </w:r>
  </w:p>
  <w:p w14:paraId="49BA3BF6" w14:textId="77777777" w:rsidR="00407A5C" w:rsidRDefault="00407A5C">
    <w:pPr>
      <w:ind w:right="-142"/>
      <w:jc w:val="right"/>
      <w:rPr>
        <w:rFonts w:ascii="Arial Black" w:eastAsia="Arial Black" w:hAnsi="Arial Black" w:cs="Arial Black"/>
        <w:color w:val="4597A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6685E"/>
    <w:multiLevelType w:val="hybridMultilevel"/>
    <w:tmpl w:val="51080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F53EBF"/>
    <w:multiLevelType w:val="multilevel"/>
    <w:tmpl w:val="ABC426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CD530DC"/>
    <w:multiLevelType w:val="hybridMultilevel"/>
    <w:tmpl w:val="546C42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0F41C1"/>
    <w:multiLevelType w:val="hybridMultilevel"/>
    <w:tmpl w:val="9FFAA67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6881058"/>
    <w:multiLevelType w:val="hybridMultilevel"/>
    <w:tmpl w:val="0EE24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E11E6C"/>
    <w:multiLevelType w:val="hybridMultilevel"/>
    <w:tmpl w:val="5EA69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E500CD"/>
    <w:multiLevelType w:val="hybridMultilevel"/>
    <w:tmpl w:val="BEA42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D474F9"/>
    <w:multiLevelType w:val="multilevel"/>
    <w:tmpl w:val="B0ECC6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42D3450"/>
    <w:multiLevelType w:val="hybridMultilevel"/>
    <w:tmpl w:val="60446B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77FA1599"/>
    <w:multiLevelType w:val="hybridMultilevel"/>
    <w:tmpl w:val="91A2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2B2830"/>
    <w:multiLevelType w:val="hybridMultilevel"/>
    <w:tmpl w:val="EC4A5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num>
  <w:num w:numId="6">
    <w:abstractNumId w:val="10"/>
  </w:num>
  <w:num w:numId="7">
    <w:abstractNumId w:val="7"/>
  </w:num>
  <w:num w:numId="8">
    <w:abstractNumId w:val="2"/>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65"/>
    <w:rsid w:val="000166FC"/>
    <w:rsid w:val="00037B9B"/>
    <w:rsid w:val="000529EE"/>
    <w:rsid w:val="000A456B"/>
    <w:rsid w:val="000A47AB"/>
    <w:rsid w:val="000E44CD"/>
    <w:rsid w:val="001064CA"/>
    <w:rsid w:val="00133ADE"/>
    <w:rsid w:val="00136263"/>
    <w:rsid w:val="00136F0C"/>
    <w:rsid w:val="001B4938"/>
    <w:rsid w:val="001C2DDE"/>
    <w:rsid w:val="001E2C9B"/>
    <w:rsid w:val="001E6667"/>
    <w:rsid w:val="00202932"/>
    <w:rsid w:val="00247CB0"/>
    <w:rsid w:val="0025423F"/>
    <w:rsid w:val="00265457"/>
    <w:rsid w:val="00274605"/>
    <w:rsid w:val="002A0EE0"/>
    <w:rsid w:val="002A2889"/>
    <w:rsid w:val="002E2B2D"/>
    <w:rsid w:val="002E4273"/>
    <w:rsid w:val="00316548"/>
    <w:rsid w:val="00363D5D"/>
    <w:rsid w:val="00364656"/>
    <w:rsid w:val="003A2035"/>
    <w:rsid w:val="003A2C75"/>
    <w:rsid w:val="003B1538"/>
    <w:rsid w:val="003B78F7"/>
    <w:rsid w:val="003C2316"/>
    <w:rsid w:val="003E4B82"/>
    <w:rsid w:val="00401FFB"/>
    <w:rsid w:val="00403A34"/>
    <w:rsid w:val="00407A5C"/>
    <w:rsid w:val="00412CA9"/>
    <w:rsid w:val="00413A8E"/>
    <w:rsid w:val="00422719"/>
    <w:rsid w:val="0049287B"/>
    <w:rsid w:val="004C19FE"/>
    <w:rsid w:val="004C3BB6"/>
    <w:rsid w:val="004D1031"/>
    <w:rsid w:val="00545711"/>
    <w:rsid w:val="00561278"/>
    <w:rsid w:val="005A1381"/>
    <w:rsid w:val="005C1EEA"/>
    <w:rsid w:val="005D59EE"/>
    <w:rsid w:val="00617A7C"/>
    <w:rsid w:val="006203DB"/>
    <w:rsid w:val="006D69BE"/>
    <w:rsid w:val="00701265"/>
    <w:rsid w:val="007127F2"/>
    <w:rsid w:val="00735B99"/>
    <w:rsid w:val="007463E6"/>
    <w:rsid w:val="007A2B4F"/>
    <w:rsid w:val="007A5BB6"/>
    <w:rsid w:val="0080647C"/>
    <w:rsid w:val="00820E0F"/>
    <w:rsid w:val="0084328B"/>
    <w:rsid w:val="008679DE"/>
    <w:rsid w:val="0089363E"/>
    <w:rsid w:val="008B6CB2"/>
    <w:rsid w:val="008E4671"/>
    <w:rsid w:val="00905CC2"/>
    <w:rsid w:val="009927F1"/>
    <w:rsid w:val="00995000"/>
    <w:rsid w:val="009A2336"/>
    <w:rsid w:val="009A263B"/>
    <w:rsid w:val="009B0BCB"/>
    <w:rsid w:val="009C66A5"/>
    <w:rsid w:val="009E77AC"/>
    <w:rsid w:val="00A04C1F"/>
    <w:rsid w:val="00A10DDA"/>
    <w:rsid w:val="00A66547"/>
    <w:rsid w:val="00A703C3"/>
    <w:rsid w:val="00A83346"/>
    <w:rsid w:val="00AA4F87"/>
    <w:rsid w:val="00AC00BA"/>
    <w:rsid w:val="00AD1E12"/>
    <w:rsid w:val="00AE086B"/>
    <w:rsid w:val="00AF28D9"/>
    <w:rsid w:val="00B04111"/>
    <w:rsid w:val="00B51B62"/>
    <w:rsid w:val="00B600C9"/>
    <w:rsid w:val="00BA1B2F"/>
    <w:rsid w:val="00BD1978"/>
    <w:rsid w:val="00BD7FF5"/>
    <w:rsid w:val="00C027F2"/>
    <w:rsid w:val="00C11B87"/>
    <w:rsid w:val="00C14D4E"/>
    <w:rsid w:val="00C23EC4"/>
    <w:rsid w:val="00C31DD3"/>
    <w:rsid w:val="00C34BD1"/>
    <w:rsid w:val="00C534B5"/>
    <w:rsid w:val="00C65B60"/>
    <w:rsid w:val="00C86A49"/>
    <w:rsid w:val="00C95CFC"/>
    <w:rsid w:val="00CC5120"/>
    <w:rsid w:val="00CF27FD"/>
    <w:rsid w:val="00D64566"/>
    <w:rsid w:val="00DB6EC9"/>
    <w:rsid w:val="00DD4788"/>
    <w:rsid w:val="00DE1D9B"/>
    <w:rsid w:val="00E13662"/>
    <w:rsid w:val="00E76329"/>
    <w:rsid w:val="00EA7E4E"/>
    <w:rsid w:val="00EC099D"/>
    <w:rsid w:val="00ED75A0"/>
    <w:rsid w:val="00EE0D45"/>
    <w:rsid w:val="00EF199F"/>
    <w:rsid w:val="00F06946"/>
    <w:rsid w:val="00F319E3"/>
    <w:rsid w:val="00F50E16"/>
    <w:rsid w:val="00F72A9B"/>
    <w:rsid w:val="00F90533"/>
    <w:rsid w:val="00F921E4"/>
    <w:rsid w:val="00FB0BF7"/>
    <w:rsid w:val="00FB4F12"/>
    <w:rsid w:val="00FB7F7C"/>
    <w:rsid w:val="00FD5986"/>
    <w:rsid w:val="00FE0593"/>
    <w:rsid w:val="00FE0FB4"/>
    <w:rsid w:val="00FE27FD"/>
    <w:rsid w:val="00FF46C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934DC"/>
  <w15:docId w15:val="{4C95A7E6-5881-42F2-9E6D-3C78CA0A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265"/>
    <w:pPr>
      <w:spacing w:after="0" w:line="240" w:lineRule="auto"/>
    </w:pPr>
    <w:rPr>
      <w:rFonts w:ascii="Times New Roman" w:eastAsia="Times New Roman" w:hAnsi="Times New Roman" w:cs="Times New Roman"/>
      <w:sz w:val="24"/>
      <w:szCs w:val="24"/>
      <w:lang w:val="es-ES" w:eastAsia="es-MX"/>
    </w:rPr>
  </w:style>
  <w:style w:type="paragraph" w:styleId="Ttulo1">
    <w:name w:val="heading 1"/>
    <w:basedOn w:val="Normal"/>
    <w:next w:val="Normal"/>
    <w:link w:val="Ttulo1Car"/>
    <w:uiPriority w:val="9"/>
    <w:qFormat/>
    <w:rsid w:val="00C534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701265"/>
    <w:rPr>
      <w:lang w:val="es-ES_tradnl"/>
    </w:rPr>
  </w:style>
  <w:style w:type="paragraph" w:styleId="Encabezado">
    <w:name w:val="header"/>
    <w:basedOn w:val="Normal"/>
    <w:link w:val="EncabezadoCar"/>
    <w:unhideWhenUsed/>
    <w:rsid w:val="00701265"/>
    <w:pPr>
      <w:tabs>
        <w:tab w:val="center" w:pos="4419"/>
        <w:tab w:val="right" w:pos="8838"/>
      </w:tabs>
    </w:pPr>
    <w:rPr>
      <w:rFonts w:asciiTheme="minorHAnsi" w:eastAsiaTheme="minorHAnsi" w:hAnsiTheme="minorHAnsi" w:cstheme="minorBidi"/>
      <w:sz w:val="22"/>
      <w:szCs w:val="22"/>
      <w:lang w:val="es-ES_tradnl" w:eastAsia="en-US"/>
    </w:rPr>
  </w:style>
  <w:style w:type="character" w:customStyle="1" w:styleId="EncabezadoCar1">
    <w:name w:val="Encabezado Car1"/>
    <w:basedOn w:val="Fuentedeprrafopredeter"/>
    <w:uiPriority w:val="99"/>
    <w:semiHidden/>
    <w:rsid w:val="00701265"/>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701265"/>
    <w:pPr>
      <w:spacing w:after="160" w:line="259" w:lineRule="auto"/>
      <w:ind w:left="720"/>
      <w:contextualSpacing/>
    </w:pPr>
    <w:rPr>
      <w:rFonts w:asciiTheme="minorHAnsi" w:eastAsiaTheme="minorHAnsi" w:hAnsiTheme="minorHAnsi" w:cs="Calibri"/>
      <w:sz w:val="22"/>
      <w:szCs w:val="22"/>
    </w:rPr>
  </w:style>
  <w:style w:type="paragraph" w:styleId="Piedepgina">
    <w:name w:val="footer"/>
    <w:basedOn w:val="Normal"/>
    <w:link w:val="PiedepginaCar"/>
    <w:uiPriority w:val="99"/>
    <w:unhideWhenUsed/>
    <w:rsid w:val="000E44CD"/>
    <w:pPr>
      <w:tabs>
        <w:tab w:val="center" w:pos="4419"/>
        <w:tab w:val="right" w:pos="8838"/>
      </w:tabs>
    </w:pPr>
  </w:style>
  <w:style w:type="character" w:customStyle="1" w:styleId="PiedepginaCar">
    <w:name w:val="Pie de página Car"/>
    <w:basedOn w:val="Fuentedeprrafopredeter"/>
    <w:link w:val="Piedepgina"/>
    <w:uiPriority w:val="99"/>
    <w:rsid w:val="000E44CD"/>
    <w:rPr>
      <w:rFonts w:ascii="Times New Roman" w:eastAsia="Times New Roman" w:hAnsi="Times New Roman" w:cs="Times New Roman"/>
      <w:sz w:val="24"/>
      <w:szCs w:val="24"/>
      <w:lang w:val="es-ES" w:eastAsia="es-MX"/>
    </w:rPr>
  </w:style>
  <w:style w:type="paragraph" w:styleId="Textodeglobo">
    <w:name w:val="Balloon Text"/>
    <w:basedOn w:val="Normal"/>
    <w:link w:val="TextodegloboCar"/>
    <w:uiPriority w:val="99"/>
    <w:semiHidden/>
    <w:unhideWhenUsed/>
    <w:rsid w:val="00A703C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703C3"/>
    <w:rPr>
      <w:rFonts w:ascii="Lucida Grande" w:eastAsia="Times New Roman" w:hAnsi="Lucida Grande" w:cs="Lucida Grande"/>
      <w:sz w:val="18"/>
      <w:szCs w:val="18"/>
      <w:lang w:val="es-ES" w:eastAsia="es-MX"/>
    </w:rPr>
  </w:style>
  <w:style w:type="paragraph" w:styleId="NormalWeb">
    <w:name w:val="Normal (Web)"/>
    <w:basedOn w:val="Normal"/>
    <w:uiPriority w:val="99"/>
    <w:semiHidden/>
    <w:unhideWhenUsed/>
    <w:rsid w:val="00E13662"/>
    <w:pPr>
      <w:spacing w:before="100" w:beforeAutospacing="1" w:after="100" w:afterAutospacing="1"/>
    </w:pPr>
    <w:rPr>
      <w:lang w:val="es-MX"/>
    </w:rPr>
  </w:style>
  <w:style w:type="character" w:customStyle="1" w:styleId="Ttulo1Car">
    <w:name w:val="Título 1 Car"/>
    <w:basedOn w:val="Fuentedeprrafopredeter"/>
    <w:link w:val="Ttulo1"/>
    <w:uiPriority w:val="9"/>
    <w:rsid w:val="00C534B5"/>
    <w:rPr>
      <w:rFonts w:asciiTheme="majorHAnsi" w:eastAsiaTheme="majorEastAsia" w:hAnsiTheme="majorHAnsi" w:cstheme="majorBidi"/>
      <w:color w:val="2E74B5" w:themeColor="accent1" w:themeShade="BF"/>
      <w:sz w:val="32"/>
      <w:szCs w:val="32"/>
      <w:lang w:val="es-ES" w:eastAsia="es-MX"/>
    </w:rPr>
  </w:style>
  <w:style w:type="character" w:styleId="Hipervnculo">
    <w:name w:val="Hyperlink"/>
    <w:basedOn w:val="Fuentedeprrafopredeter"/>
    <w:uiPriority w:val="99"/>
    <w:unhideWhenUsed/>
    <w:rsid w:val="00EE0D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84352">
      <w:bodyDiv w:val="1"/>
      <w:marLeft w:val="0"/>
      <w:marRight w:val="0"/>
      <w:marTop w:val="0"/>
      <w:marBottom w:val="0"/>
      <w:divBdr>
        <w:top w:val="none" w:sz="0" w:space="0" w:color="auto"/>
        <w:left w:val="none" w:sz="0" w:space="0" w:color="auto"/>
        <w:bottom w:val="none" w:sz="0" w:space="0" w:color="auto"/>
        <w:right w:val="none" w:sz="0" w:space="0" w:color="auto"/>
      </w:divBdr>
    </w:div>
    <w:div w:id="12907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ovid.caceh.org.m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640</Words>
  <Characters>3523</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Quintana</dc:creator>
  <cp:keywords/>
  <dc:description/>
  <cp:lastModifiedBy>Sonia Quintana Martínez</cp:lastModifiedBy>
  <cp:revision>3</cp:revision>
  <dcterms:created xsi:type="dcterms:W3CDTF">2020-05-27T02:30:00Z</dcterms:created>
  <dcterms:modified xsi:type="dcterms:W3CDTF">2020-05-27T02:32:00Z</dcterms:modified>
</cp:coreProperties>
</file>